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938C1" w14:textId="29FAEE7F" w:rsidR="7E3729EF" w:rsidRDefault="27760F83" w:rsidP="3676CCD8">
      <w:pPr>
        <w:spacing w:after="120" w:line="240" w:lineRule="auto"/>
        <w:jc w:val="center"/>
        <w:rPr>
          <w:rFonts w:ascii="Calibri" w:eastAsia="Calibri" w:hAnsi="Calibri" w:cs="Calibri"/>
          <w:b/>
          <w:bCs/>
          <w:color w:val="000000" w:themeColor="text1"/>
          <w:sz w:val="28"/>
          <w:szCs w:val="28"/>
          <w:u w:val="single"/>
        </w:rPr>
      </w:pPr>
      <w:r w:rsidRPr="3676CCD8">
        <w:rPr>
          <w:rFonts w:ascii="Calibri" w:eastAsia="Calibri" w:hAnsi="Calibri" w:cs="Calibri"/>
          <w:b/>
          <w:bCs/>
          <w:color w:val="000000" w:themeColor="text1"/>
          <w:sz w:val="28"/>
          <w:szCs w:val="28"/>
          <w:u w:val="single"/>
        </w:rPr>
        <w:t xml:space="preserve">Local Authority School Improvement Partner </w:t>
      </w:r>
      <w:r w:rsidR="2AC233EE" w:rsidRPr="3676CCD8">
        <w:rPr>
          <w:rFonts w:ascii="Calibri" w:eastAsia="Calibri" w:hAnsi="Calibri" w:cs="Calibri"/>
          <w:b/>
          <w:bCs/>
          <w:color w:val="000000" w:themeColor="text1"/>
          <w:sz w:val="28"/>
          <w:szCs w:val="28"/>
          <w:u w:val="single"/>
        </w:rPr>
        <w:t xml:space="preserve">Report: </w:t>
      </w:r>
      <w:r w:rsidRPr="3676CCD8">
        <w:rPr>
          <w:rFonts w:ascii="Calibri" w:eastAsia="Calibri" w:hAnsi="Calibri" w:cs="Calibri"/>
          <w:b/>
          <w:bCs/>
          <w:color w:val="000000" w:themeColor="text1"/>
          <w:sz w:val="28"/>
          <w:szCs w:val="28"/>
          <w:u w:val="single"/>
        </w:rPr>
        <w:t>202</w:t>
      </w:r>
      <w:r w:rsidR="00B74FBC">
        <w:rPr>
          <w:rFonts w:ascii="Calibri" w:eastAsia="Calibri" w:hAnsi="Calibri" w:cs="Calibri"/>
          <w:b/>
          <w:bCs/>
          <w:color w:val="000000" w:themeColor="text1"/>
          <w:sz w:val="28"/>
          <w:szCs w:val="28"/>
          <w:u w:val="single"/>
        </w:rPr>
        <w:t>3</w:t>
      </w:r>
      <w:r w:rsidRPr="3676CCD8">
        <w:rPr>
          <w:rFonts w:ascii="Calibri" w:eastAsia="Calibri" w:hAnsi="Calibri" w:cs="Calibri"/>
          <w:b/>
          <w:bCs/>
          <w:color w:val="000000" w:themeColor="text1"/>
          <w:sz w:val="28"/>
          <w:szCs w:val="28"/>
          <w:u w:val="single"/>
        </w:rPr>
        <w:t xml:space="preserve"> - 202</w:t>
      </w:r>
      <w:r w:rsidR="00B74FBC">
        <w:rPr>
          <w:rFonts w:ascii="Calibri" w:eastAsia="Calibri" w:hAnsi="Calibri" w:cs="Calibri"/>
          <w:b/>
          <w:bCs/>
          <w:color w:val="000000" w:themeColor="text1"/>
          <w:sz w:val="28"/>
          <w:szCs w:val="28"/>
          <w:u w:val="single"/>
        </w:rPr>
        <w:t>4</w:t>
      </w:r>
    </w:p>
    <w:tbl>
      <w:tblPr>
        <w:tblStyle w:val="PlainTable5"/>
        <w:tblW w:w="1550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6A0" w:firstRow="1" w:lastRow="0" w:firstColumn="1" w:lastColumn="0" w:noHBand="1" w:noVBand="1"/>
      </w:tblPr>
      <w:tblGrid>
        <w:gridCol w:w="3195"/>
        <w:gridCol w:w="4104"/>
        <w:gridCol w:w="4104"/>
        <w:gridCol w:w="4104"/>
      </w:tblGrid>
      <w:tr w:rsidR="7E3729EF" w14:paraId="4CEEC051" w14:textId="77777777" w:rsidTr="0DF28261">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5507" w:type="dxa"/>
            <w:gridSpan w:val="4"/>
            <w:shd w:val="clear" w:color="auto" w:fill="4472C4" w:themeFill="accent1"/>
            <w:vAlign w:val="center"/>
          </w:tcPr>
          <w:p w14:paraId="7390E39E" w14:textId="785D22AF" w:rsidR="64FC6092" w:rsidRDefault="00AE4978" w:rsidP="7E3729EF">
            <w:pPr>
              <w:spacing w:afterAutospacing="1"/>
              <w:jc w:val="center"/>
              <w:rPr>
                <w:rFonts w:ascii="Calibri" w:eastAsia="Calibri" w:hAnsi="Calibri" w:cs="Calibri"/>
                <w:b/>
                <w:bCs/>
                <w:i w:val="0"/>
                <w:iCs w:val="0"/>
                <w:color w:val="FFFFFF" w:themeColor="background1"/>
                <w:sz w:val="28"/>
                <w:szCs w:val="28"/>
              </w:rPr>
            </w:pPr>
            <w:r>
              <w:rPr>
                <w:rFonts w:ascii="Calibri" w:eastAsia="Calibri" w:hAnsi="Calibri" w:cs="Calibri"/>
                <w:b/>
                <w:bCs/>
                <w:i w:val="0"/>
                <w:iCs w:val="0"/>
                <w:color w:val="FFFFFF" w:themeColor="background1"/>
                <w:sz w:val="28"/>
                <w:szCs w:val="28"/>
              </w:rPr>
              <w:t>The Grove</w:t>
            </w:r>
          </w:p>
        </w:tc>
      </w:tr>
      <w:tr w:rsidR="7E3729EF" w14:paraId="27B91D71" w14:textId="77777777" w:rsidTr="0DF28261">
        <w:trPr>
          <w:trHeight w:val="495"/>
        </w:trPr>
        <w:tc>
          <w:tcPr>
            <w:cnfStyle w:val="001000000000" w:firstRow="0" w:lastRow="0" w:firstColumn="1" w:lastColumn="0" w:oddVBand="0" w:evenVBand="0" w:oddHBand="0" w:evenHBand="0" w:firstRowFirstColumn="0" w:firstRowLastColumn="0" w:lastRowFirstColumn="0" w:lastRowLastColumn="0"/>
            <w:tcW w:w="3195" w:type="dxa"/>
            <w:shd w:val="clear" w:color="auto" w:fill="4472C4" w:themeFill="accent1"/>
            <w:vAlign w:val="center"/>
          </w:tcPr>
          <w:p w14:paraId="6F056A5D" w14:textId="24B217C5" w:rsidR="64FC6092" w:rsidRDefault="0516D335" w:rsidP="7E3729EF">
            <w:pPr>
              <w:jc w:val="left"/>
            </w:pPr>
            <w:r w:rsidRPr="3676CCD8">
              <w:rPr>
                <w:rFonts w:ascii="Calibri" w:eastAsia="Calibri" w:hAnsi="Calibri" w:cs="Calibri"/>
                <w:b/>
                <w:bCs/>
                <w:i w:val="0"/>
                <w:iCs w:val="0"/>
                <w:color w:val="FFFFFF" w:themeColor="background1"/>
                <w:sz w:val="28"/>
                <w:szCs w:val="28"/>
              </w:rPr>
              <w:t>Headteacher</w:t>
            </w:r>
          </w:p>
        </w:tc>
        <w:tc>
          <w:tcPr>
            <w:tcW w:w="12312" w:type="dxa"/>
            <w:gridSpan w:val="3"/>
            <w:shd w:val="clear" w:color="auto" w:fill="4472C4" w:themeFill="accent1"/>
            <w:vAlign w:val="center"/>
          </w:tcPr>
          <w:p w14:paraId="1B6DFB38" w14:textId="3F520478" w:rsidR="15CDC95B" w:rsidRDefault="00AE4978" w:rsidP="3676CCD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FFFF" w:themeColor="background1"/>
                <w:sz w:val="28"/>
                <w:szCs w:val="28"/>
              </w:rPr>
            </w:pPr>
            <w:r>
              <w:rPr>
                <w:rFonts w:ascii="Calibri" w:eastAsia="Calibri" w:hAnsi="Calibri" w:cs="Calibri"/>
                <w:b/>
                <w:bCs/>
                <w:color w:val="FFFFFF" w:themeColor="background1"/>
                <w:sz w:val="28"/>
                <w:szCs w:val="28"/>
              </w:rPr>
              <w:t>Penny Derries</w:t>
            </w:r>
          </w:p>
        </w:tc>
      </w:tr>
      <w:tr w:rsidR="7E3729EF" w14:paraId="32193B68" w14:textId="77777777" w:rsidTr="0DF28261">
        <w:trPr>
          <w:trHeight w:val="510"/>
        </w:trPr>
        <w:tc>
          <w:tcPr>
            <w:cnfStyle w:val="001000000000" w:firstRow="0" w:lastRow="0" w:firstColumn="1" w:lastColumn="0" w:oddVBand="0" w:evenVBand="0" w:oddHBand="0" w:evenHBand="0" w:firstRowFirstColumn="0" w:firstRowLastColumn="0" w:lastRowFirstColumn="0" w:lastRowLastColumn="0"/>
            <w:tcW w:w="3195" w:type="dxa"/>
            <w:shd w:val="clear" w:color="auto" w:fill="4472C4" w:themeFill="accent1"/>
            <w:vAlign w:val="center"/>
          </w:tcPr>
          <w:p w14:paraId="19D96FE2" w14:textId="58547B86" w:rsidR="64FC6092" w:rsidRDefault="0516D335" w:rsidP="3676CCD8">
            <w:pPr>
              <w:jc w:val="left"/>
              <w:rPr>
                <w:rFonts w:ascii="Calibri" w:eastAsia="Calibri" w:hAnsi="Calibri" w:cs="Calibri"/>
                <w:i w:val="0"/>
                <w:iCs w:val="0"/>
                <w:color w:val="FFFFFF" w:themeColor="background1"/>
                <w:sz w:val="28"/>
                <w:szCs w:val="28"/>
              </w:rPr>
            </w:pPr>
            <w:r w:rsidRPr="3676CCD8">
              <w:rPr>
                <w:rFonts w:ascii="Calibri" w:eastAsia="Calibri" w:hAnsi="Calibri" w:cs="Calibri"/>
                <w:b/>
                <w:bCs/>
                <w:i w:val="0"/>
                <w:iCs w:val="0"/>
                <w:color w:val="FFFFFF" w:themeColor="background1"/>
                <w:sz w:val="28"/>
                <w:szCs w:val="28"/>
              </w:rPr>
              <w:t>Chair of Governors</w:t>
            </w:r>
          </w:p>
        </w:tc>
        <w:tc>
          <w:tcPr>
            <w:tcW w:w="12312" w:type="dxa"/>
            <w:gridSpan w:val="3"/>
            <w:shd w:val="clear" w:color="auto" w:fill="4472C4" w:themeFill="accent1"/>
            <w:vAlign w:val="center"/>
          </w:tcPr>
          <w:p w14:paraId="206BC96A" w14:textId="0C9F4D93" w:rsidR="32350FF2" w:rsidRDefault="000C6D01" w:rsidP="3676CCD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FFFF" w:themeColor="background1"/>
                <w:sz w:val="28"/>
                <w:szCs w:val="28"/>
              </w:rPr>
            </w:pPr>
            <w:r>
              <w:rPr>
                <w:rFonts w:ascii="Calibri" w:eastAsia="Calibri" w:hAnsi="Calibri" w:cs="Calibri"/>
                <w:b/>
                <w:bCs/>
                <w:color w:val="FFFFFF" w:themeColor="background1"/>
                <w:sz w:val="28"/>
                <w:szCs w:val="28"/>
              </w:rPr>
              <w:t>Mr G Murray</w:t>
            </w:r>
          </w:p>
        </w:tc>
      </w:tr>
      <w:tr w:rsidR="7E3729EF" w14:paraId="09A09BD5" w14:textId="77777777" w:rsidTr="0DF28261">
        <w:trPr>
          <w:trHeight w:val="465"/>
        </w:trPr>
        <w:tc>
          <w:tcPr>
            <w:cnfStyle w:val="001000000000" w:firstRow="0" w:lastRow="0" w:firstColumn="1" w:lastColumn="0" w:oddVBand="0" w:evenVBand="0" w:oddHBand="0" w:evenHBand="0" w:firstRowFirstColumn="0" w:firstRowLastColumn="0" w:lastRowFirstColumn="0" w:lastRowLastColumn="0"/>
            <w:tcW w:w="3195" w:type="dxa"/>
            <w:shd w:val="clear" w:color="auto" w:fill="4472C4" w:themeFill="accent1"/>
            <w:vAlign w:val="center"/>
          </w:tcPr>
          <w:p w14:paraId="5AEEA83E" w14:textId="444E2C7A" w:rsidR="64FC6092" w:rsidRDefault="0516D335" w:rsidP="3676CCD8">
            <w:pPr>
              <w:jc w:val="left"/>
              <w:rPr>
                <w:rFonts w:ascii="Calibri" w:eastAsia="Calibri" w:hAnsi="Calibri" w:cs="Calibri"/>
                <w:i w:val="0"/>
                <w:iCs w:val="0"/>
                <w:color w:val="FFFFFF" w:themeColor="background1"/>
                <w:sz w:val="24"/>
                <w:szCs w:val="24"/>
              </w:rPr>
            </w:pPr>
            <w:r w:rsidRPr="3676CCD8">
              <w:rPr>
                <w:rFonts w:ascii="Calibri" w:eastAsia="Calibri" w:hAnsi="Calibri" w:cs="Calibri"/>
                <w:b/>
                <w:bCs/>
                <w:i w:val="0"/>
                <w:iCs w:val="0"/>
                <w:color w:val="FFFFFF" w:themeColor="background1"/>
                <w:sz w:val="24"/>
                <w:szCs w:val="24"/>
              </w:rPr>
              <w:t>School Improvement Partner</w:t>
            </w:r>
          </w:p>
        </w:tc>
        <w:tc>
          <w:tcPr>
            <w:tcW w:w="12312" w:type="dxa"/>
            <w:gridSpan w:val="3"/>
            <w:shd w:val="clear" w:color="auto" w:fill="4472C4" w:themeFill="accent1"/>
            <w:vAlign w:val="center"/>
          </w:tcPr>
          <w:p w14:paraId="71CCF5FC" w14:textId="76E320DA" w:rsidR="32350FF2" w:rsidRDefault="00055FD2" w:rsidP="3676CCD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FFFF" w:themeColor="background1"/>
                <w:sz w:val="28"/>
                <w:szCs w:val="28"/>
              </w:rPr>
            </w:pPr>
            <w:r>
              <w:rPr>
                <w:rFonts w:ascii="Calibri" w:eastAsia="Calibri" w:hAnsi="Calibri" w:cs="Calibri"/>
                <w:b/>
                <w:bCs/>
                <w:color w:val="FFFFFF" w:themeColor="background1"/>
                <w:sz w:val="28"/>
                <w:szCs w:val="28"/>
              </w:rPr>
              <w:t>Ann Muxworthy</w:t>
            </w:r>
          </w:p>
        </w:tc>
      </w:tr>
      <w:tr w:rsidR="7E3729EF" w14:paraId="328E92ED" w14:textId="77777777" w:rsidTr="0DF28261">
        <w:trPr>
          <w:trHeight w:val="495"/>
        </w:trPr>
        <w:tc>
          <w:tcPr>
            <w:cnfStyle w:val="001000000000" w:firstRow="0" w:lastRow="0" w:firstColumn="1" w:lastColumn="0" w:oddVBand="0" w:evenVBand="0" w:oddHBand="0" w:evenHBand="0" w:firstRowFirstColumn="0" w:firstRowLastColumn="0" w:lastRowFirstColumn="0" w:lastRowLastColumn="0"/>
            <w:tcW w:w="3195" w:type="dxa"/>
            <w:shd w:val="clear" w:color="auto" w:fill="4472C4" w:themeFill="accent1"/>
            <w:vAlign w:val="center"/>
          </w:tcPr>
          <w:p w14:paraId="60F90DE0" w14:textId="24FF0F99" w:rsidR="64FC6092" w:rsidRDefault="0516D335" w:rsidP="3676CCD8">
            <w:pPr>
              <w:jc w:val="left"/>
              <w:rPr>
                <w:rFonts w:ascii="Calibri" w:eastAsia="Calibri" w:hAnsi="Calibri" w:cs="Calibri"/>
                <w:i w:val="0"/>
                <w:iCs w:val="0"/>
                <w:color w:val="FFFFFF" w:themeColor="background1"/>
                <w:sz w:val="28"/>
                <w:szCs w:val="28"/>
              </w:rPr>
            </w:pPr>
            <w:r w:rsidRPr="3676CCD8">
              <w:rPr>
                <w:rFonts w:ascii="Calibri" w:eastAsia="Calibri" w:hAnsi="Calibri" w:cs="Calibri"/>
                <w:b/>
                <w:bCs/>
                <w:i w:val="0"/>
                <w:iCs w:val="0"/>
                <w:color w:val="FFFFFF" w:themeColor="background1"/>
                <w:sz w:val="28"/>
                <w:szCs w:val="28"/>
              </w:rPr>
              <w:t>Dates of meetings</w:t>
            </w:r>
          </w:p>
        </w:tc>
        <w:tc>
          <w:tcPr>
            <w:tcW w:w="4104" w:type="dxa"/>
            <w:shd w:val="clear" w:color="auto" w:fill="4472C4" w:themeFill="accent1"/>
            <w:vAlign w:val="center"/>
          </w:tcPr>
          <w:p w14:paraId="5BEADB4F" w14:textId="75C137EB" w:rsidR="32350FF2" w:rsidRDefault="3676CCD8" w:rsidP="0DF2826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sz w:val="28"/>
                <w:szCs w:val="28"/>
              </w:rPr>
            </w:pPr>
            <w:r w:rsidRPr="0DF28261">
              <w:rPr>
                <w:rFonts w:ascii="Calibri" w:eastAsia="Calibri" w:hAnsi="Calibri" w:cs="Calibri"/>
                <w:b/>
                <w:bCs/>
                <w:sz w:val="28"/>
                <w:szCs w:val="28"/>
              </w:rPr>
              <w:t>Autumn:</w:t>
            </w:r>
            <w:r w:rsidR="00B74FBC" w:rsidRPr="0DF28261">
              <w:rPr>
                <w:rFonts w:ascii="Calibri" w:eastAsia="Calibri" w:hAnsi="Calibri" w:cs="Calibri"/>
                <w:b/>
                <w:bCs/>
                <w:sz w:val="28"/>
                <w:szCs w:val="28"/>
              </w:rPr>
              <w:t>19</w:t>
            </w:r>
            <w:r w:rsidR="00B74FBC" w:rsidRPr="0DF28261">
              <w:rPr>
                <w:rFonts w:ascii="Calibri" w:eastAsia="Calibri" w:hAnsi="Calibri" w:cs="Calibri"/>
                <w:b/>
                <w:bCs/>
                <w:sz w:val="28"/>
                <w:szCs w:val="28"/>
                <w:vertAlign w:val="superscript"/>
              </w:rPr>
              <w:t>th</w:t>
            </w:r>
            <w:r w:rsidR="00B74FBC" w:rsidRPr="0DF28261">
              <w:rPr>
                <w:rFonts w:ascii="Calibri" w:eastAsia="Calibri" w:hAnsi="Calibri" w:cs="Calibri"/>
                <w:b/>
                <w:bCs/>
                <w:sz w:val="28"/>
                <w:szCs w:val="28"/>
              </w:rPr>
              <w:t xml:space="preserve"> October 2023</w:t>
            </w:r>
          </w:p>
        </w:tc>
        <w:tc>
          <w:tcPr>
            <w:tcW w:w="4104" w:type="dxa"/>
            <w:shd w:val="clear" w:color="auto" w:fill="4472C4" w:themeFill="accent1"/>
            <w:vAlign w:val="center"/>
          </w:tcPr>
          <w:p w14:paraId="38F4448C" w14:textId="3ECBBDE0" w:rsidR="3676CCD8" w:rsidRPr="009C58CD" w:rsidRDefault="3676CCD8" w:rsidP="0A6C540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CCECFF"/>
                <w:sz w:val="28"/>
                <w:szCs w:val="28"/>
              </w:rPr>
            </w:pPr>
            <w:r w:rsidRPr="009C58CD">
              <w:rPr>
                <w:rFonts w:ascii="Calibri" w:eastAsia="Calibri" w:hAnsi="Calibri" w:cs="Calibri"/>
                <w:b/>
                <w:bCs/>
                <w:color w:val="CCECFF"/>
                <w:sz w:val="28"/>
                <w:szCs w:val="28"/>
              </w:rPr>
              <w:t>Spring:</w:t>
            </w:r>
            <w:r w:rsidR="00705ABC" w:rsidRPr="009C58CD">
              <w:rPr>
                <w:rFonts w:ascii="Calibri" w:eastAsia="Calibri" w:hAnsi="Calibri" w:cs="Calibri"/>
                <w:b/>
                <w:bCs/>
                <w:color w:val="CCECFF"/>
                <w:sz w:val="28"/>
                <w:szCs w:val="28"/>
              </w:rPr>
              <w:t xml:space="preserve"> </w:t>
            </w:r>
          </w:p>
        </w:tc>
        <w:tc>
          <w:tcPr>
            <w:tcW w:w="4104" w:type="dxa"/>
            <w:shd w:val="clear" w:color="auto" w:fill="4472C4" w:themeFill="accent1"/>
            <w:vAlign w:val="center"/>
          </w:tcPr>
          <w:p w14:paraId="3F72FDDC" w14:textId="027D84D3" w:rsidR="3676CCD8" w:rsidRDefault="3676CCD8" w:rsidP="0A6C540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FFFF" w:themeColor="background1"/>
                <w:sz w:val="28"/>
                <w:szCs w:val="28"/>
              </w:rPr>
            </w:pPr>
            <w:r w:rsidRPr="0A6C540C">
              <w:rPr>
                <w:rFonts w:ascii="Calibri" w:eastAsia="Calibri" w:hAnsi="Calibri" w:cs="Calibri"/>
                <w:b/>
                <w:bCs/>
                <w:color w:val="FF0000"/>
                <w:sz w:val="28"/>
                <w:szCs w:val="28"/>
              </w:rPr>
              <w:t>Summer:</w:t>
            </w:r>
          </w:p>
        </w:tc>
      </w:tr>
      <w:tr w:rsidR="3676CCD8" w14:paraId="7E09DCA1" w14:textId="77777777" w:rsidTr="0DF28261">
        <w:trPr>
          <w:trHeight w:val="495"/>
        </w:trPr>
        <w:tc>
          <w:tcPr>
            <w:cnfStyle w:val="001000000000" w:firstRow="0" w:lastRow="0" w:firstColumn="1" w:lastColumn="0" w:oddVBand="0" w:evenVBand="0" w:oddHBand="0" w:evenHBand="0" w:firstRowFirstColumn="0" w:firstRowLastColumn="0" w:lastRowFirstColumn="0" w:lastRowLastColumn="0"/>
            <w:tcW w:w="3195" w:type="dxa"/>
            <w:shd w:val="clear" w:color="auto" w:fill="4472C4" w:themeFill="accent1"/>
            <w:vAlign w:val="center"/>
          </w:tcPr>
          <w:p w14:paraId="7A7AF8EA" w14:textId="181900F7" w:rsidR="3676CCD8" w:rsidRDefault="3676CCD8" w:rsidP="3676CCD8">
            <w:pPr>
              <w:jc w:val="left"/>
              <w:rPr>
                <w:rFonts w:ascii="Calibri" w:eastAsia="Calibri" w:hAnsi="Calibri" w:cs="Calibri"/>
                <w:b/>
                <w:bCs/>
                <w:i w:val="0"/>
                <w:iCs w:val="0"/>
                <w:color w:val="FFFFFF" w:themeColor="background1"/>
                <w:sz w:val="28"/>
                <w:szCs w:val="28"/>
              </w:rPr>
            </w:pPr>
            <w:r w:rsidRPr="3676CCD8">
              <w:rPr>
                <w:rFonts w:ascii="Calibri" w:eastAsia="Calibri" w:hAnsi="Calibri" w:cs="Calibri"/>
                <w:b/>
                <w:bCs/>
                <w:i w:val="0"/>
                <w:iCs w:val="0"/>
                <w:color w:val="FFFFFF" w:themeColor="background1"/>
                <w:sz w:val="28"/>
                <w:szCs w:val="28"/>
              </w:rPr>
              <w:t>Focus</w:t>
            </w:r>
          </w:p>
        </w:tc>
        <w:tc>
          <w:tcPr>
            <w:tcW w:w="4104" w:type="dxa"/>
            <w:shd w:val="clear" w:color="auto" w:fill="4472C4" w:themeFill="accent1"/>
            <w:vAlign w:val="center"/>
          </w:tcPr>
          <w:p w14:paraId="569A7358" w14:textId="5E01A644" w:rsidR="3676CCD8" w:rsidRDefault="00055FD2" w:rsidP="0DF2826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FFFF" w:themeColor="background1"/>
                <w:sz w:val="28"/>
                <w:szCs w:val="28"/>
              </w:rPr>
            </w:pPr>
            <w:r w:rsidRPr="0DF28261">
              <w:rPr>
                <w:rFonts w:ascii="Calibri" w:eastAsia="Calibri" w:hAnsi="Calibri" w:cs="Calibri"/>
                <w:b/>
                <w:bCs/>
                <w:sz w:val="28"/>
                <w:szCs w:val="28"/>
              </w:rPr>
              <w:t>Personal development</w:t>
            </w:r>
          </w:p>
        </w:tc>
        <w:tc>
          <w:tcPr>
            <w:tcW w:w="4104" w:type="dxa"/>
            <w:shd w:val="clear" w:color="auto" w:fill="4472C4" w:themeFill="accent1"/>
            <w:vAlign w:val="center"/>
          </w:tcPr>
          <w:p w14:paraId="44F615D8" w14:textId="44A03BD4" w:rsidR="3676CCD8" w:rsidRPr="009C58CD" w:rsidRDefault="00975148" w:rsidP="3676CCD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CCECFF"/>
                <w:sz w:val="28"/>
                <w:szCs w:val="28"/>
              </w:rPr>
            </w:pPr>
            <w:r w:rsidRPr="009C58CD">
              <w:rPr>
                <w:rFonts w:ascii="Calibri" w:eastAsia="Calibri" w:hAnsi="Calibri" w:cs="Calibri"/>
                <w:b/>
                <w:bCs/>
                <w:color w:val="CCECFF"/>
                <w:sz w:val="28"/>
                <w:szCs w:val="28"/>
              </w:rPr>
              <w:t>31</w:t>
            </w:r>
            <w:r w:rsidRPr="009C58CD">
              <w:rPr>
                <w:rFonts w:ascii="Calibri" w:eastAsia="Calibri" w:hAnsi="Calibri" w:cs="Calibri"/>
                <w:b/>
                <w:bCs/>
                <w:color w:val="CCECFF"/>
                <w:sz w:val="28"/>
                <w:szCs w:val="28"/>
                <w:vertAlign w:val="superscript"/>
              </w:rPr>
              <w:t>st</w:t>
            </w:r>
            <w:r w:rsidRPr="009C58CD">
              <w:rPr>
                <w:rFonts w:ascii="Calibri" w:eastAsia="Calibri" w:hAnsi="Calibri" w:cs="Calibri"/>
                <w:b/>
                <w:bCs/>
                <w:color w:val="CCECFF"/>
                <w:sz w:val="28"/>
                <w:szCs w:val="28"/>
              </w:rPr>
              <w:t xml:space="preserve"> </w:t>
            </w:r>
            <w:r w:rsidR="00F15296" w:rsidRPr="009C58CD">
              <w:rPr>
                <w:rFonts w:ascii="Calibri" w:eastAsia="Calibri" w:hAnsi="Calibri" w:cs="Calibri"/>
                <w:b/>
                <w:bCs/>
                <w:color w:val="CCECFF"/>
                <w:sz w:val="28"/>
                <w:szCs w:val="28"/>
              </w:rPr>
              <w:t>J</w:t>
            </w:r>
            <w:r w:rsidRPr="009C58CD">
              <w:rPr>
                <w:rFonts w:ascii="Calibri" w:eastAsia="Calibri" w:hAnsi="Calibri" w:cs="Calibri"/>
                <w:b/>
                <w:bCs/>
                <w:color w:val="CCECFF"/>
                <w:sz w:val="28"/>
                <w:szCs w:val="28"/>
              </w:rPr>
              <w:t>anuary 2024</w:t>
            </w:r>
            <w:r w:rsidR="002901AE" w:rsidRPr="009C58CD">
              <w:rPr>
                <w:rFonts w:ascii="Calibri" w:eastAsia="Calibri" w:hAnsi="Calibri" w:cs="Calibri"/>
                <w:b/>
                <w:bCs/>
                <w:color w:val="CCECFF"/>
                <w:sz w:val="28"/>
                <w:szCs w:val="28"/>
              </w:rPr>
              <w:t>, 27</w:t>
            </w:r>
            <w:r w:rsidR="002901AE" w:rsidRPr="009C58CD">
              <w:rPr>
                <w:rFonts w:ascii="Calibri" w:eastAsia="Calibri" w:hAnsi="Calibri" w:cs="Calibri"/>
                <w:b/>
                <w:bCs/>
                <w:color w:val="CCECFF"/>
                <w:sz w:val="28"/>
                <w:szCs w:val="28"/>
                <w:vertAlign w:val="superscript"/>
              </w:rPr>
              <w:t>th</w:t>
            </w:r>
            <w:r w:rsidR="002901AE" w:rsidRPr="009C58CD">
              <w:rPr>
                <w:rFonts w:ascii="Calibri" w:eastAsia="Calibri" w:hAnsi="Calibri" w:cs="Calibri"/>
                <w:b/>
                <w:bCs/>
                <w:color w:val="CCECFF"/>
                <w:sz w:val="28"/>
                <w:szCs w:val="28"/>
              </w:rPr>
              <w:t xml:space="preserve"> February 24</w:t>
            </w:r>
          </w:p>
        </w:tc>
        <w:tc>
          <w:tcPr>
            <w:tcW w:w="4104" w:type="dxa"/>
            <w:shd w:val="clear" w:color="auto" w:fill="4472C4" w:themeFill="accent1"/>
            <w:vAlign w:val="center"/>
          </w:tcPr>
          <w:p w14:paraId="7AA74EE9" w14:textId="72BCC53A" w:rsidR="3676CCD8" w:rsidRDefault="00F22A3E" w:rsidP="3676CCD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FFFFFF" w:themeColor="background1"/>
                <w:sz w:val="28"/>
                <w:szCs w:val="28"/>
              </w:rPr>
            </w:pPr>
            <w:r>
              <w:rPr>
                <w:rFonts w:ascii="Calibri" w:eastAsia="Calibri" w:hAnsi="Calibri" w:cs="Calibri"/>
                <w:b/>
                <w:bCs/>
                <w:color w:val="FFFFFF" w:themeColor="background1"/>
                <w:sz w:val="28"/>
                <w:szCs w:val="28"/>
              </w:rPr>
              <w:t>16 April &amp;12 June 2024</w:t>
            </w:r>
          </w:p>
        </w:tc>
      </w:tr>
    </w:tbl>
    <w:p w14:paraId="3AF3F321" w14:textId="58607323" w:rsidR="00001111" w:rsidRDefault="00001111" w:rsidP="3676CCD8">
      <w:pPr>
        <w:spacing w:after="0" w:line="240" w:lineRule="auto"/>
        <w:rPr>
          <w:rFonts w:ascii="Calibri" w:eastAsia="Calibri" w:hAnsi="Calibri" w:cs="Calibri"/>
          <w:b/>
          <w:bCs/>
          <w:color w:val="FFFFFF" w:themeColor="background1"/>
          <w:sz w:val="28"/>
          <w:szCs w:val="28"/>
        </w:rPr>
      </w:pPr>
    </w:p>
    <w:tbl>
      <w:tblPr>
        <w:tblStyle w:val="TableGrid"/>
        <w:tblW w:w="0" w:type="auto"/>
        <w:tblLayout w:type="fixed"/>
        <w:tblLook w:val="06A0" w:firstRow="1" w:lastRow="0" w:firstColumn="1" w:lastColumn="0" w:noHBand="1" w:noVBand="1"/>
      </w:tblPr>
      <w:tblGrid>
        <w:gridCol w:w="1291"/>
        <w:gridCol w:w="1291"/>
        <w:gridCol w:w="1291"/>
        <w:gridCol w:w="1291"/>
        <w:gridCol w:w="1291"/>
        <w:gridCol w:w="1291"/>
        <w:gridCol w:w="1291"/>
        <w:gridCol w:w="1291"/>
        <w:gridCol w:w="1291"/>
        <w:gridCol w:w="1291"/>
        <w:gridCol w:w="1291"/>
        <w:gridCol w:w="1291"/>
      </w:tblGrid>
      <w:tr w:rsidR="3676CCD8" w14:paraId="20B01D6F" w14:textId="77777777" w:rsidTr="5D7EBC0D">
        <w:tc>
          <w:tcPr>
            <w:tcW w:w="154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tcPr>
          <w:p w14:paraId="2041D2AD" w14:textId="37DE97B4" w:rsidR="3676CCD8" w:rsidRDefault="3676CCD8" w:rsidP="3676CCD8">
            <w:pPr>
              <w:rPr>
                <w:b/>
                <w:bCs/>
                <w:sz w:val="28"/>
                <w:szCs w:val="28"/>
              </w:rPr>
            </w:pPr>
            <w:r w:rsidRPr="3676CCD8">
              <w:rPr>
                <w:b/>
                <w:bCs/>
                <w:sz w:val="28"/>
                <w:szCs w:val="28"/>
              </w:rPr>
              <w:t>Part 1</w:t>
            </w:r>
          </w:p>
        </w:tc>
      </w:tr>
      <w:tr w:rsidR="3676CCD8" w14:paraId="0EC3FB87" w14:textId="77777777" w:rsidTr="5D7EBC0D">
        <w:trPr>
          <w:trHeight w:val="555"/>
        </w:trPr>
        <w:tc>
          <w:tcPr>
            <w:tcW w:w="7746" w:type="dxa"/>
            <w:gridSpan w:val="6"/>
            <w:tcBorders>
              <w:top w:val="single" w:sz="4" w:space="0" w:color="000000" w:themeColor="text1"/>
              <w:left w:val="single" w:sz="4" w:space="0" w:color="2F5496" w:themeColor="accent1" w:themeShade="BF"/>
              <w:bottom w:val="single" w:sz="4" w:space="0" w:color="2F5496" w:themeColor="accent1" w:themeShade="BF"/>
              <w:right w:val="single" w:sz="4" w:space="0" w:color="2F5496" w:themeColor="accent1" w:themeShade="BF"/>
            </w:tcBorders>
            <w:shd w:val="clear" w:color="auto" w:fill="4472C4" w:themeFill="accent1"/>
            <w:vAlign w:val="center"/>
          </w:tcPr>
          <w:p w14:paraId="051808AC" w14:textId="651FE6BB" w:rsidR="3676CCD8" w:rsidRDefault="3676CCD8" w:rsidP="3676CCD8">
            <w:pPr>
              <w:rPr>
                <w:b/>
                <w:bCs/>
                <w:sz w:val="24"/>
                <w:szCs w:val="24"/>
              </w:rPr>
            </w:pPr>
            <w:r w:rsidRPr="3676CCD8">
              <w:rPr>
                <w:b/>
                <w:bCs/>
                <w:sz w:val="24"/>
                <w:szCs w:val="24"/>
              </w:rPr>
              <w:t xml:space="preserve">Most recent Ofsted inspection judgement: </w:t>
            </w:r>
            <w:r w:rsidR="00055FD2" w:rsidRPr="00C2552A">
              <w:rPr>
                <w:rFonts w:ascii="Calibri" w:eastAsia="Calibri" w:hAnsi="Calibri" w:cs="Calibri"/>
                <w:i/>
                <w:iCs/>
                <w:sz w:val="24"/>
                <w:szCs w:val="24"/>
              </w:rPr>
              <w:t>Outstanding Dec 2019</w:t>
            </w:r>
          </w:p>
        </w:tc>
        <w:tc>
          <w:tcPr>
            <w:tcW w:w="7746" w:type="dxa"/>
            <w:gridSpan w:val="6"/>
            <w:tcBorders>
              <w:top w:val="single" w:sz="4" w:space="0" w:color="000000" w:themeColor="text1"/>
              <w:left w:val="single" w:sz="4" w:space="0" w:color="2F5496" w:themeColor="accent1" w:themeShade="BF"/>
              <w:bottom w:val="single" w:sz="4" w:space="0" w:color="2F5496" w:themeColor="accent1" w:themeShade="BF"/>
              <w:right w:val="single" w:sz="4" w:space="0" w:color="2F5496" w:themeColor="accent1" w:themeShade="BF"/>
            </w:tcBorders>
            <w:shd w:val="clear" w:color="auto" w:fill="4472C4" w:themeFill="accent1"/>
            <w:vAlign w:val="center"/>
          </w:tcPr>
          <w:p w14:paraId="3F00872E" w14:textId="79916AE5" w:rsidR="3676CCD8" w:rsidRDefault="3676CCD8" w:rsidP="3676CCD8">
            <w:pPr>
              <w:rPr>
                <w:b/>
                <w:bCs/>
                <w:sz w:val="24"/>
                <w:szCs w:val="24"/>
              </w:rPr>
            </w:pPr>
            <w:r w:rsidRPr="2BB3C28A">
              <w:rPr>
                <w:b/>
                <w:bCs/>
                <w:sz w:val="24"/>
                <w:szCs w:val="24"/>
              </w:rPr>
              <w:t>Section:</w:t>
            </w:r>
            <w:r w:rsidRPr="2BB3C28A">
              <w:rPr>
                <w:b/>
                <w:bCs/>
                <w:color w:val="FFFF00"/>
                <w:sz w:val="24"/>
                <w:szCs w:val="24"/>
              </w:rPr>
              <w:t xml:space="preserve"> 8/</w:t>
            </w:r>
            <w:r w:rsidR="00055FD2" w:rsidRPr="2BB3C28A">
              <w:rPr>
                <w:b/>
                <w:bCs/>
                <w:color w:val="FFFF00"/>
                <w:sz w:val="24"/>
                <w:szCs w:val="24"/>
              </w:rPr>
              <w:t xml:space="preserve"> </w:t>
            </w:r>
            <w:r w:rsidRPr="2BB3C28A">
              <w:rPr>
                <w:b/>
                <w:bCs/>
                <w:color w:val="FFFF00"/>
                <w:sz w:val="24"/>
                <w:szCs w:val="24"/>
              </w:rPr>
              <w:t>Ungraded</w:t>
            </w:r>
          </w:p>
        </w:tc>
      </w:tr>
      <w:tr w:rsidR="3676CCD8" w14:paraId="6156D71D" w14:textId="77777777" w:rsidTr="5D7EBC0D">
        <w:tc>
          <w:tcPr>
            <w:tcW w:w="2582" w:type="dxa"/>
            <w:gridSpan w:val="2"/>
            <w:tcBorders>
              <w:top w:val="single" w:sz="4" w:space="0" w:color="2F5496" w:themeColor="accent1" w:themeShade="BF"/>
            </w:tcBorders>
            <w:shd w:val="clear" w:color="auto" w:fill="4472C4" w:themeFill="accent1"/>
            <w:vAlign w:val="center"/>
          </w:tcPr>
          <w:p w14:paraId="648085CF" w14:textId="115B2929" w:rsidR="3676CCD8" w:rsidRDefault="3676CCD8" w:rsidP="3676CCD8">
            <w:pPr>
              <w:jc w:val="center"/>
              <w:rPr>
                <w:b/>
                <w:bCs/>
                <w:sz w:val="18"/>
                <w:szCs w:val="18"/>
              </w:rPr>
            </w:pPr>
          </w:p>
        </w:tc>
        <w:tc>
          <w:tcPr>
            <w:tcW w:w="12910" w:type="dxa"/>
            <w:gridSpan w:val="10"/>
            <w:tcBorders>
              <w:top w:val="single" w:sz="4" w:space="0" w:color="2F5496" w:themeColor="accent1" w:themeShade="BF"/>
            </w:tcBorders>
            <w:vAlign w:val="center"/>
          </w:tcPr>
          <w:p w14:paraId="259E11CE" w14:textId="57D1AC3C" w:rsidR="3676CCD8" w:rsidRDefault="3676CCD8" w:rsidP="3676CCD8">
            <w:pPr>
              <w:jc w:val="center"/>
              <w:rPr>
                <w:i/>
                <w:iCs/>
                <w:color w:val="000000" w:themeColor="text1"/>
                <w:sz w:val="20"/>
                <w:szCs w:val="20"/>
              </w:rPr>
            </w:pPr>
            <w:r w:rsidRPr="3676CCD8">
              <w:rPr>
                <w:i/>
                <w:iCs/>
                <w:color w:val="000000" w:themeColor="text1"/>
                <w:sz w:val="20"/>
                <w:szCs w:val="20"/>
              </w:rPr>
              <w:t>Only complete these sections if the school has been inspected under section 5 since September 2019</w:t>
            </w:r>
          </w:p>
        </w:tc>
      </w:tr>
      <w:tr w:rsidR="3676CCD8" w14:paraId="2EE51526" w14:textId="77777777" w:rsidTr="5D7EBC0D">
        <w:tc>
          <w:tcPr>
            <w:tcW w:w="1291" w:type="dxa"/>
            <w:tcBorders>
              <w:top w:val="single" w:sz="4" w:space="0" w:color="2F5496" w:themeColor="accent1" w:themeShade="BF"/>
            </w:tcBorders>
            <w:vAlign w:val="center"/>
          </w:tcPr>
          <w:p w14:paraId="40CEC70B" w14:textId="7345CE63" w:rsidR="3676CCD8" w:rsidRDefault="3676CCD8" w:rsidP="3676CCD8">
            <w:pPr>
              <w:jc w:val="center"/>
              <w:rPr>
                <w:b/>
                <w:bCs/>
                <w:sz w:val="18"/>
                <w:szCs w:val="18"/>
              </w:rPr>
            </w:pPr>
            <w:r w:rsidRPr="3676CCD8">
              <w:rPr>
                <w:b/>
                <w:bCs/>
                <w:sz w:val="18"/>
                <w:szCs w:val="18"/>
              </w:rPr>
              <w:t>Overall Effectiveness</w:t>
            </w:r>
          </w:p>
        </w:tc>
        <w:tc>
          <w:tcPr>
            <w:tcW w:w="1291" w:type="dxa"/>
            <w:tcBorders>
              <w:top w:val="single" w:sz="4" w:space="0" w:color="2F5496" w:themeColor="accent1" w:themeShade="BF"/>
            </w:tcBorders>
            <w:vAlign w:val="center"/>
          </w:tcPr>
          <w:p w14:paraId="13EEBA2C" w14:textId="21A234E0" w:rsidR="3676CCD8" w:rsidRDefault="00A46890" w:rsidP="3676CCD8">
            <w:pPr>
              <w:jc w:val="center"/>
              <w:rPr>
                <w:sz w:val="20"/>
                <w:szCs w:val="20"/>
              </w:rPr>
            </w:pPr>
            <w:r>
              <w:rPr>
                <w:sz w:val="20"/>
                <w:szCs w:val="20"/>
              </w:rPr>
              <w:t>1</w:t>
            </w:r>
          </w:p>
        </w:tc>
        <w:tc>
          <w:tcPr>
            <w:tcW w:w="1291" w:type="dxa"/>
            <w:tcBorders>
              <w:top w:val="single" w:sz="4" w:space="0" w:color="2F5496" w:themeColor="accent1" w:themeShade="BF"/>
            </w:tcBorders>
            <w:vAlign w:val="center"/>
          </w:tcPr>
          <w:p w14:paraId="6491BA48" w14:textId="061CB0A7" w:rsidR="3676CCD8" w:rsidRDefault="3676CCD8" w:rsidP="3676CCD8">
            <w:pPr>
              <w:jc w:val="center"/>
              <w:rPr>
                <w:b/>
                <w:bCs/>
                <w:sz w:val="18"/>
                <w:szCs w:val="18"/>
              </w:rPr>
            </w:pPr>
            <w:r w:rsidRPr="3676CCD8">
              <w:rPr>
                <w:b/>
                <w:bCs/>
                <w:sz w:val="18"/>
                <w:szCs w:val="18"/>
              </w:rPr>
              <w:t>Quality of Education</w:t>
            </w:r>
          </w:p>
        </w:tc>
        <w:tc>
          <w:tcPr>
            <w:tcW w:w="1291" w:type="dxa"/>
            <w:tcBorders>
              <w:top w:val="single" w:sz="4" w:space="0" w:color="2F5496" w:themeColor="accent1" w:themeShade="BF"/>
            </w:tcBorders>
            <w:vAlign w:val="center"/>
          </w:tcPr>
          <w:p w14:paraId="0C5647E2" w14:textId="669FDE5B" w:rsidR="3676CCD8" w:rsidRDefault="3676CCD8" w:rsidP="3676CCD8">
            <w:pPr>
              <w:jc w:val="center"/>
              <w:rPr>
                <w:sz w:val="20"/>
                <w:szCs w:val="20"/>
              </w:rPr>
            </w:pPr>
          </w:p>
        </w:tc>
        <w:tc>
          <w:tcPr>
            <w:tcW w:w="1291" w:type="dxa"/>
            <w:tcBorders>
              <w:top w:val="single" w:sz="4" w:space="0" w:color="2F5496" w:themeColor="accent1" w:themeShade="BF"/>
            </w:tcBorders>
            <w:vAlign w:val="center"/>
          </w:tcPr>
          <w:p w14:paraId="26189D18" w14:textId="5ACEB490" w:rsidR="3676CCD8" w:rsidRDefault="3676CCD8" w:rsidP="3676CCD8">
            <w:pPr>
              <w:jc w:val="center"/>
              <w:rPr>
                <w:b/>
                <w:bCs/>
                <w:sz w:val="18"/>
                <w:szCs w:val="18"/>
              </w:rPr>
            </w:pPr>
            <w:r w:rsidRPr="3676CCD8">
              <w:rPr>
                <w:b/>
                <w:bCs/>
                <w:sz w:val="18"/>
                <w:szCs w:val="18"/>
              </w:rPr>
              <w:t>Behaviours and Attitudes</w:t>
            </w:r>
          </w:p>
        </w:tc>
        <w:tc>
          <w:tcPr>
            <w:tcW w:w="1291" w:type="dxa"/>
            <w:tcBorders>
              <w:top w:val="single" w:sz="4" w:space="0" w:color="2F5496" w:themeColor="accent1" w:themeShade="BF"/>
            </w:tcBorders>
            <w:vAlign w:val="center"/>
          </w:tcPr>
          <w:p w14:paraId="2CB45F3C" w14:textId="16401759" w:rsidR="3676CCD8" w:rsidRDefault="3676CCD8" w:rsidP="3676CCD8">
            <w:pPr>
              <w:jc w:val="center"/>
              <w:rPr>
                <w:sz w:val="20"/>
                <w:szCs w:val="20"/>
              </w:rPr>
            </w:pPr>
          </w:p>
        </w:tc>
        <w:tc>
          <w:tcPr>
            <w:tcW w:w="1291" w:type="dxa"/>
            <w:tcBorders>
              <w:top w:val="single" w:sz="4" w:space="0" w:color="2F5496" w:themeColor="accent1" w:themeShade="BF"/>
            </w:tcBorders>
            <w:vAlign w:val="center"/>
          </w:tcPr>
          <w:p w14:paraId="3A14EEC3" w14:textId="154708C1" w:rsidR="3676CCD8" w:rsidRDefault="3676CCD8" w:rsidP="3676CCD8">
            <w:pPr>
              <w:jc w:val="center"/>
              <w:rPr>
                <w:b/>
                <w:bCs/>
                <w:sz w:val="18"/>
                <w:szCs w:val="18"/>
              </w:rPr>
            </w:pPr>
            <w:r w:rsidRPr="3676CCD8">
              <w:rPr>
                <w:b/>
                <w:bCs/>
                <w:sz w:val="18"/>
                <w:szCs w:val="18"/>
              </w:rPr>
              <w:t>Personal Development</w:t>
            </w:r>
          </w:p>
        </w:tc>
        <w:tc>
          <w:tcPr>
            <w:tcW w:w="1291" w:type="dxa"/>
            <w:tcBorders>
              <w:top w:val="single" w:sz="4" w:space="0" w:color="2F5496" w:themeColor="accent1" w:themeShade="BF"/>
            </w:tcBorders>
            <w:vAlign w:val="center"/>
          </w:tcPr>
          <w:p w14:paraId="703876A7" w14:textId="45672EBD" w:rsidR="3676CCD8" w:rsidRDefault="3676CCD8" w:rsidP="3676CCD8">
            <w:pPr>
              <w:jc w:val="center"/>
              <w:rPr>
                <w:sz w:val="20"/>
                <w:szCs w:val="20"/>
              </w:rPr>
            </w:pPr>
          </w:p>
        </w:tc>
        <w:tc>
          <w:tcPr>
            <w:tcW w:w="1291" w:type="dxa"/>
            <w:tcBorders>
              <w:top w:val="single" w:sz="4" w:space="0" w:color="2F5496" w:themeColor="accent1" w:themeShade="BF"/>
            </w:tcBorders>
            <w:vAlign w:val="center"/>
          </w:tcPr>
          <w:p w14:paraId="1D25DF37" w14:textId="6AC70C32" w:rsidR="3676CCD8" w:rsidRDefault="3676CCD8" w:rsidP="3676CCD8">
            <w:pPr>
              <w:jc w:val="center"/>
              <w:rPr>
                <w:b/>
                <w:bCs/>
                <w:sz w:val="18"/>
                <w:szCs w:val="18"/>
              </w:rPr>
            </w:pPr>
            <w:r w:rsidRPr="3676CCD8">
              <w:rPr>
                <w:b/>
                <w:bCs/>
                <w:sz w:val="18"/>
                <w:szCs w:val="18"/>
              </w:rPr>
              <w:t>Leadership and Management</w:t>
            </w:r>
          </w:p>
        </w:tc>
        <w:tc>
          <w:tcPr>
            <w:tcW w:w="1291" w:type="dxa"/>
            <w:tcBorders>
              <w:top w:val="single" w:sz="4" w:space="0" w:color="2F5496" w:themeColor="accent1" w:themeShade="BF"/>
            </w:tcBorders>
            <w:vAlign w:val="center"/>
          </w:tcPr>
          <w:p w14:paraId="230D82F3" w14:textId="5E7BC610" w:rsidR="3676CCD8" w:rsidRDefault="3676CCD8" w:rsidP="3676CCD8">
            <w:pPr>
              <w:jc w:val="center"/>
              <w:rPr>
                <w:sz w:val="20"/>
                <w:szCs w:val="20"/>
              </w:rPr>
            </w:pPr>
          </w:p>
        </w:tc>
        <w:tc>
          <w:tcPr>
            <w:tcW w:w="1291" w:type="dxa"/>
            <w:tcBorders>
              <w:top w:val="single" w:sz="4" w:space="0" w:color="2F5496" w:themeColor="accent1" w:themeShade="BF"/>
            </w:tcBorders>
            <w:vAlign w:val="center"/>
          </w:tcPr>
          <w:p w14:paraId="1A60A301" w14:textId="554D52B1" w:rsidR="3676CCD8" w:rsidRDefault="3676CCD8" w:rsidP="3676CCD8">
            <w:pPr>
              <w:jc w:val="center"/>
              <w:rPr>
                <w:b/>
                <w:bCs/>
                <w:sz w:val="18"/>
                <w:szCs w:val="18"/>
              </w:rPr>
            </w:pPr>
            <w:r w:rsidRPr="3676CCD8">
              <w:rPr>
                <w:b/>
                <w:bCs/>
                <w:sz w:val="18"/>
                <w:szCs w:val="18"/>
              </w:rPr>
              <w:t>Sixth form</w:t>
            </w:r>
          </w:p>
        </w:tc>
        <w:tc>
          <w:tcPr>
            <w:tcW w:w="1291" w:type="dxa"/>
            <w:tcBorders>
              <w:top w:val="single" w:sz="4" w:space="0" w:color="2F5496" w:themeColor="accent1" w:themeShade="BF"/>
            </w:tcBorders>
            <w:vAlign w:val="center"/>
          </w:tcPr>
          <w:p w14:paraId="3D242E8E" w14:textId="51AF1500" w:rsidR="3676CCD8" w:rsidRDefault="3676CCD8" w:rsidP="3676CCD8">
            <w:pPr>
              <w:jc w:val="center"/>
              <w:rPr>
                <w:sz w:val="20"/>
                <w:szCs w:val="20"/>
              </w:rPr>
            </w:pPr>
          </w:p>
        </w:tc>
      </w:tr>
      <w:tr w:rsidR="3676CCD8" w14:paraId="2C376739" w14:textId="77777777" w:rsidTr="5D7EBC0D">
        <w:trPr>
          <w:trHeight w:val="450"/>
        </w:trPr>
        <w:tc>
          <w:tcPr>
            <w:tcW w:w="15492" w:type="dxa"/>
            <w:gridSpan w:val="12"/>
            <w:shd w:val="clear" w:color="auto" w:fill="4472C4" w:themeFill="accent1"/>
            <w:vAlign w:val="center"/>
          </w:tcPr>
          <w:p w14:paraId="3644DE31" w14:textId="39376DAA" w:rsidR="3676CCD8" w:rsidRDefault="3676CCD8" w:rsidP="3676CCD8">
            <w:pPr>
              <w:rPr>
                <w:b/>
                <w:bCs/>
                <w:sz w:val="24"/>
                <w:szCs w:val="24"/>
              </w:rPr>
            </w:pPr>
            <w:r w:rsidRPr="3676CCD8">
              <w:rPr>
                <w:b/>
                <w:bCs/>
                <w:sz w:val="24"/>
                <w:szCs w:val="24"/>
              </w:rPr>
              <w:t>The school currently regards its strengths to be:</w:t>
            </w:r>
          </w:p>
        </w:tc>
      </w:tr>
      <w:tr w:rsidR="3676CCD8" w14:paraId="178675E5" w14:textId="77777777" w:rsidTr="5D7EBC0D">
        <w:tc>
          <w:tcPr>
            <w:tcW w:w="15492" w:type="dxa"/>
            <w:gridSpan w:val="12"/>
          </w:tcPr>
          <w:p w14:paraId="32DDD469" w14:textId="0C3F7DE1" w:rsidR="3676CCD8" w:rsidRPr="009D255C" w:rsidRDefault="00055FD2" w:rsidP="3ADCFEDB">
            <w:pPr>
              <w:pStyle w:val="ListParagraph"/>
              <w:numPr>
                <w:ilvl w:val="0"/>
                <w:numId w:val="4"/>
              </w:numPr>
              <w:spacing w:before="60"/>
              <w:ind w:left="360"/>
              <w:jc w:val="both"/>
              <w:rPr>
                <w:rFonts w:eastAsiaTheme="minorEastAsia"/>
                <w:sz w:val="24"/>
                <w:szCs w:val="24"/>
              </w:rPr>
            </w:pPr>
            <w:r w:rsidRPr="3ADCFEDB">
              <w:rPr>
                <w:sz w:val="24"/>
                <w:szCs w:val="24"/>
              </w:rPr>
              <w:t>Quality of education is strong</w:t>
            </w:r>
            <w:r w:rsidR="009E0FA9" w:rsidRPr="3ADCFEDB">
              <w:rPr>
                <w:sz w:val="24"/>
                <w:szCs w:val="24"/>
              </w:rPr>
              <w:t xml:space="preserve"> because the curriculum is well matched to pupil needs and delivered by high quality teaching.</w:t>
            </w:r>
          </w:p>
          <w:p w14:paraId="00B4E21C" w14:textId="72293AC9" w:rsidR="3676CCD8" w:rsidRPr="009D255C" w:rsidRDefault="00B05527" w:rsidP="3ADCFEDB">
            <w:pPr>
              <w:pStyle w:val="ListParagraph"/>
              <w:numPr>
                <w:ilvl w:val="0"/>
                <w:numId w:val="4"/>
              </w:numPr>
              <w:ind w:left="360"/>
              <w:jc w:val="both"/>
              <w:rPr>
                <w:sz w:val="24"/>
                <w:szCs w:val="24"/>
              </w:rPr>
            </w:pPr>
            <w:r w:rsidRPr="3ADCFEDB">
              <w:rPr>
                <w:sz w:val="24"/>
                <w:szCs w:val="24"/>
              </w:rPr>
              <w:t xml:space="preserve">There is a strong culture in the school. Leaders are all on the same page and staff and pupils </w:t>
            </w:r>
            <w:r w:rsidR="009D255C" w:rsidRPr="3ADCFEDB">
              <w:rPr>
                <w:sz w:val="24"/>
                <w:szCs w:val="24"/>
              </w:rPr>
              <w:t xml:space="preserve">are </w:t>
            </w:r>
            <w:r w:rsidRPr="3ADCFEDB">
              <w:rPr>
                <w:sz w:val="24"/>
                <w:szCs w:val="24"/>
              </w:rPr>
              <w:t xml:space="preserve">happy. </w:t>
            </w:r>
            <w:r w:rsidR="00055FD2" w:rsidRPr="3ADCFEDB">
              <w:rPr>
                <w:sz w:val="24"/>
                <w:szCs w:val="24"/>
              </w:rPr>
              <w:t xml:space="preserve">Leadership </w:t>
            </w:r>
            <w:r w:rsidR="00A46890" w:rsidRPr="3ADCFEDB">
              <w:rPr>
                <w:sz w:val="24"/>
                <w:szCs w:val="24"/>
              </w:rPr>
              <w:t xml:space="preserve">is </w:t>
            </w:r>
            <w:r w:rsidR="009E0FA9" w:rsidRPr="3ADCFEDB">
              <w:rPr>
                <w:sz w:val="24"/>
                <w:szCs w:val="24"/>
              </w:rPr>
              <w:t xml:space="preserve">disseminated </w:t>
            </w:r>
            <w:r w:rsidR="009D255C" w:rsidRPr="3ADCFEDB">
              <w:rPr>
                <w:sz w:val="24"/>
                <w:szCs w:val="24"/>
              </w:rPr>
              <w:t xml:space="preserve">well </w:t>
            </w:r>
            <w:r w:rsidR="009E0FA9" w:rsidRPr="3ADCFEDB">
              <w:rPr>
                <w:sz w:val="24"/>
                <w:szCs w:val="24"/>
              </w:rPr>
              <w:t>across school supported by the strong leadership of a</w:t>
            </w:r>
            <w:r w:rsidR="007C676F" w:rsidRPr="3ADCFEDB">
              <w:rPr>
                <w:sz w:val="24"/>
                <w:szCs w:val="24"/>
              </w:rPr>
              <w:t xml:space="preserve"> very </w:t>
            </w:r>
            <w:r w:rsidR="009E0FA9" w:rsidRPr="3ADCFEDB">
              <w:rPr>
                <w:sz w:val="24"/>
                <w:szCs w:val="24"/>
              </w:rPr>
              <w:t>experienced headteacher.</w:t>
            </w:r>
            <w:r w:rsidR="00055FD2" w:rsidRPr="3ADCFEDB">
              <w:rPr>
                <w:sz w:val="24"/>
                <w:szCs w:val="24"/>
              </w:rPr>
              <w:t xml:space="preserve"> </w:t>
            </w:r>
            <w:r w:rsidR="007C676F" w:rsidRPr="3ADCFEDB">
              <w:rPr>
                <w:sz w:val="24"/>
                <w:szCs w:val="24"/>
              </w:rPr>
              <w:t>Systems are well established.</w:t>
            </w:r>
          </w:p>
          <w:p w14:paraId="4C62AE15" w14:textId="77777777" w:rsidR="3676CCD8" w:rsidRPr="009D255C" w:rsidRDefault="00055FD2" w:rsidP="3ADCFEDB">
            <w:pPr>
              <w:pStyle w:val="ListParagraph"/>
              <w:numPr>
                <w:ilvl w:val="0"/>
                <w:numId w:val="4"/>
              </w:numPr>
              <w:spacing w:after="60"/>
              <w:ind w:left="360"/>
              <w:jc w:val="both"/>
              <w:rPr>
                <w:b/>
                <w:bCs/>
                <w:sz w:val="24"/>
                <w:szCs w:val="24"/>
              </w:rPr>
            </w:pPr>
            <w:r w:rsidRPr="3ADCFEDB">
              <w:rPr>
                <w:sz w:val="24"/>
                <w:szCs w:val="24"/>
              </w:rPr>
              <w:t>Personal development is intrinsic and aspiration</w:t>
            </w:r>
            <w:r w:rsidR="00A46890" w:rsidRPr="3ADCFEDB">
              <w:rPr>
                <w:sz w:val="24"/>
                <w:szCs w:val="24"/>
              </w:rPr>
              <w:t>al</w:t>
            </w:r>
            <w:r w:rsidRPr="3ADCFEDB">
              <w:rPr>
                <w:sz w:val="24"/>
                <w:szCs w:val="24"/>
              </w:rPr>
              <w:t xml:space="preserve"> for pupils.</w:t>
            </w:r>
          </w:p>
          <w:p w14:paraId="4DB7B003" w14:textId="35291729" w:rsidR="00A46890" w:rsidRPr="009D255C" w:rsidRDefault="00A46890" w:rsidP="3ADCFEDB">
            <w:pPr>
              <w:pStyle w:val="ListParagraph"/>
              <w:numPr>
                <w:ilvl w:val="0"/>
                <w:numId w:val="4"/>
              </w:numPr>
              <w:spacing w:after="60"/>
              <w:ind w:left="360"/>
              <w:jc w:val="both"/>
              <w:rPr>
                <w:b/>
                <w:bCs/>
                <w:sz w:val="24"/>
                <w:szCs w:val="24"/>
              </w:rPr>
            </w:pPr>
            <w:r w:rsidRPr="3ADCFEDB">
              <w:rPr>
                <w:sz w:val="24"/>
                <w:szCs w:val="24"/>
              </w:rPr>
              <w:t>Communication and reading ha</w:t>
            </w:r>
            <w:r w:rsidR="009D255C" w:rsidRPr="3ADCFEDB">
              <w:rPr>
                <w:sz w:val="24"/>
                <w:szCs w:val="24"/>
              </w:rPr>
              <w:t>ve</w:t>
            </w:r>
            <w:r w:rsidRPr="3ADCFEDB">
              <w:rPr>
                <w:sz w:val="24"/>
                <w:szCs w:val="24"/>
              </w:rPr>
              <w:t xml:space="preserve"> a high priority in school.</w:t>
            </w:r>
          </w:p>
          <w:p w14:paraId="6500A2CE" w14:textId="6DAE0984" w:rsidR="00DB72FD" w:rsidRPr="009D255C" w:rsidRDefault="00DB72FD" w:rsidP="3ADCFEDB">
            <w:pPr>
              <w:pStyle w:val="ListParagraph"/>
              <w:numPr>
                <w:ilvl w:val="0"/>
                <w:numId w:val="4"/>
              </w:numPr>
              <w:spacing w:after="60"/>
              <w:ind w:left="360"/>
              <w:jc w:val="both"/>
              <w:rPr>
                <w:b/>
                <w:bCs/>
                <w:sz w:val="24"/>
                <w:szCs w:val="24"/>
              </w:rPr>
            </w:pPr>
            <w:r w:rsidRPr="3ADCFEDB">
              <w:rPr>
                <w:sz w:val="24"/>
                <w:szCs w:val="24"/>
              </w:rPr>
              <w:t xml:space="preserve">A strong ethos across the school that is positive, friendly, nurturing </w:t>
            </w:r>
            <w:r w:rsidR="009D255C" w:rsidRPr="3ADCFEDB">
              <w:rPr>
                <w:sz w:val="24"/>
                <w:szCs w:val="24"/>
              </w:rPr>
              <w:t>and supports pupils feeling safe. There is an excellent awareness of the needs of their pupils.</w:t>
            </w:r>
          </w:p>
          <w:p w14:paraId="7B825F18" w14:textId="4E70432B" w:rsidR="00D0124D" w:rsidRPr="009D255C" w:rsidRDefault="00397616" w:rsidP="3ADCFEDB">
            <w:pPr>
              <w:pStyle w:val="ListParagraph"/>
              <w:numPr>
                <w:ilvl w:val="0"/>
                <w:numId w:val="4"/>
              </w:numPr>
              <w:spacing w:after="60"/>
              <w:ind w:left="360"/>
              <w:jc w:val="both"/>
              <w:rPr>
                <w:sz w:val="24"/>
                <w:szCs w:val="24"/>
              </w:rPr>
            </w:pPr>
            <w:r w:rsidRPr="3ADCFEDB">
              <w:rPr>
                <w:sz w:val="24"/>
                <w:szCs w:val="24"/>
              </w:rPr>
              <w:lastRenderedPageBreak/>
              <w:t xml:space="preserve">The school has </w:t>
            </w:r>
            <w:r w:rsidR="009D255C" w:rsidRPr="3ADCFEDB">
              <w:rPr>
                <w:sz w:val="24"/>
                <w:szCs w:val="24"/>
              </w:rPr>
              <w:t>responded well to the needs of four pupils who were not making expected progress in their previous class group. A</w:t>
            </w:r>
            <w:r w:rsidRPr="3ADCFEDB">
              <w:rPr>
                <w:sz w:val="24"/>
                <w:szCs w:val="24"/>
              </w:rPr>
              <w:t xml:space="preserve"> new class</w:t>
            </w:r>
            <w:r w:rsidR="009D255C" w:rsidRPr="3ADCFEDB">
              <w:rPr>
                <w:sz w:val="24"/>
                <w:szCs w:val="24"/>
              </w:rPr>
              <w:t xml:space="preserve"> has been developed</w:t>
            </w:r>
            <w:r w:rsidRPr="3ADCFEDB">
              <w:rPr>
                <w:sz w:val="24"/>
                <w:szCs w:val="24"/>
              </w:rPr>
              <w:t>, with a</w:t>
            </w:r>
            <w:r w:rsidR="00FF6995" w:rsidRPr="3ADCFEDB">
              <w:rPr>
                <w:sz w:val="24"/>
                <w:szCs w:val="24"/>
              </w:rPr>
              <w:t xml:space="preserve"> focus on </w:t>
            </w:r>
            <w:r w:rsidR="2E68BB6C" w:rsidRPr="3ADCFEDB">
              <w:rPr>
                <w:sz w:val="24"/>
                <w:szCs w:val="24"/>
              </w:rPr>
              <w:t>s</w:t>
            </w:r>
            <w:r w:rsidR="00FF6995" w:rsidRPr="3ADCFEDB">
              <w:rPr>
                <w:sz w:val="24"/>
                <w:szCs w:val="24"/>
              </w:rPr>
              <w:t xml:space="preserve">ocial and </w:t>
            </w:r>
            <w:r w:rsidR="0432595D" w:rsidRPr="3ADCFEDB">
              <w:rPr>
                <w:sz w:val="24"/>
                <w:szCs w:val="24"/>
              </w:rPr>
              <w:t>e</w:t>
            </w:r>
            <w:r w:rsidR="00FF6995" w:rsidRPr="3ADCFEDB">
              <w:rPr>
                <w:sz w:val="24"/>
                <w:szCs w:val="24"/>
              </w:rPr>
              <w:t xml:space="preserve">motional development </w:t>
            </w:r>
            <w:r w:rsidR="009D255C" w:rsidRPr="3ADCFEDB">
              <w:rPr>
                <w:sz w:val="24"/>
                <w:szCs w:val="24"/>
              </w:rPr>
              <w:t>to ensure the curriculum</w:t>
            </w:r>
            <w:r w:rsidR="00FF6995" w:rsidRPr="3ADCFEDB">
              <w:rPr>
                <w:sz w:val="24"/>
                <w:szCs w:val="24"/>
              </w:rPr>
              <w:t xml:space="preserve"> </w:t>
            </w:r>
            <w:r w:rsidR="009D255C" w:rsidRPr="3ADCFEDB">
              <w:rPr>
                <w:sz w:val="24"/>
                <w:szCs w:val="24"/>
              </w:rPr>
              <w:t>is right for them.</w:t>
            </w:r>
          </w:p>
          <w:p w14:paraId="5FC085EB" w14:textId="18F42530" w:rsidR="00DA7DD8" w:rsidRPr="009D255C" w:rsidRDefault="00DA7DD8" w:rsidP="3ADCFEDB">
            <w:pPr>
              <w:pStyle w:val="ListParagraph"/>
              <w:numPr>
                <w:ilvl w:val="0"/>
                <w:numId w:val="4"/>
              </w:numPr>
              <w:spacing w:after="60"/>
              <w:ind w:left="360"/>
              <w:jc w:val="both"/>
              <w:rPr>
                <w:sz w:val="24"/>
                <w:szCs w:val="24"/>
              </w:rPr>
            </w:pPr>
            <w:r w:rsidRPr="3ADCFEDB">
              <w:rPr>
                <w:sz w:val="24"/>
                <w:szCs w:val="24"/>
              </w:rPr>
              <w:t xml:space="preserve">The school has ensured that there </w:t>
            </w:r>
            <w:r w:rsidR="2A068FF6" w:rsidRPr="3ADCFEDB">
              <w:rPr>
                <w:sz w:val="24"/>
                <w:szCs w:val="24"/>
              </w:rPr>
              <w:t>are</w:t>
            </w:r>
            <w:r w:rsidRPr="3ADCFEDB">
              <w:rPr>
                <w:sz w:val="24"/>
                <w:szCs w:val="24"/>
              </w:rPr>
              <w:t xml:space="preserve"> enough funds in the budget to enable the employment of a new teacher</w:t>
            </w:r>
            <w:r w:rsidR="00E917A3" w:rsidRPr="3ADCFEDB">
              <w:rPr>
                <w:sz w:val="24"/>
                <w:szCs w:val="24"/>
              </w:rPr>
              <w:t>.</w:t>
            </w:r>
          </w:p>
          <w:p w14:paraId="1C87ED41" w14:textId="3EA860CB" w:rsidR="00DA7DD8" w:rsidRPr="00B05527" w:rsidRDefault="00DA7DD8" w:rsidP="3ADCFEDB">
            <w:pPr>
              <w:pStyle w:val="ListParagraph"/>
              <w:numPr>
                <w:ilvl w:val="0"/>
                <w:numId w:val="4"/>
              </w:numPr>
              <w:spacing w:after="60"/>
              <w:ind w:left="360"/>
              <w:jc w:val="both"/>
              <w:rPr>
                <w:sz w:val="24"/>
                <w:szCs w:val="24"/>
              </w:rPr>
            </w:pPr>
            <w:r w:rsidRPr="3ADCFEDB">
              <w:rPr>
                <w:sz w:val="24"/>
                <w:szCs w:val="24"/>
              </w:rPr>
              <w:t>The school is planning for further development of the outdoo</w:t>
            </w:r>
            <w:r w:rsidR="009133F5" w:rsidRPr="3ADCFEDB">
              <w:rPr>
                <w:sz w:val="24"/>
                <w:szCs w:val="24"/>
              </w:rPr>
              <w:t>r</w:t>
            </w:r>
            <w:r w:rsidR="00AA035F" w:rsidRPr="3ADCFEDB">
              <w:rPr>
                <w:sz w:val="24"/>
                <w:szCs w:val="24"/>
              </w:rPr>
              <w:t>s</w:t>
            </w:r>
            <w:r w:rsidR="009133F5" w:rsidRPr="3ADCFEDB">
              <w:rPr>
                <w:sz w:val="24"/>
                <w:szCs w:val="24"/>
              </w:rPr>
              <w:t xml:space="preserve">, this will enable staff to use this space </w:t>
            </w:r>
            <w:r w:rsidR="00E917A3" w:rsidRPr="3ADCFEDB">
              <w:rPr>
                <w:sz w:val="24"/>
                <w:szCs w:val="24"/>
              </w:rPr>
              <w:t>for focused learning activities throughout the year and in any weather.</w:t>
            </w:r>
          </w:p>
          <w:p w14:paraId="452EDFE9" w14:textId="77777777" w:rsidR="00C336C0" w:rsidRDefault="00E917A3" w:rsidP="3ADCFEDB">
            <w:pPr>
              <w:pStyle w:val="ListParagraph"/>
              <w:numPr>
                <w:ilvl w:val="0"/>
                <w:numId w:val="4"/>
              </w:numPr>
              <w:spacing w:after="60"/>
              <w:ind w:left="360"/>
              <w:jc w:val="both"/>
              <w:rPr>
                <w:sz w:val="24"/>
                <w:szCs w:val="24"/>
              </w:rPr>
            </w:pPr>
            <w:r w:rsidRPr="3ADCFEDB">
              <w:rPr>
                <w:sz w:val="24"/>
                <w:szCs w:val="24"/>
              </w:rPr>
              <w:t xml:space="preserve">The school </w:t>
            </w:r>
            <w:r w:rsidR="00AF0428" w:rsidRPr="3ADCFEDB">
              <w:rPr>
                <w:sz w:val="24"/>
                <w:szCs w:val="24"/>
              </w:rPr>
              <w:t xml:space="preserve">has ensured that the assessment model that is in place meets the needs of every child, including the new class group and that it clearly references the Engagement Model. </w:t>
            </w:r>
          </w:p>
          <w:p w14:paraId="069B41C6" w14:textId="77777777" w:rsidR="00A4385A" w:rsidRDefault="00A4385A" w:rsidP="00A4385A">
            <w:pPr>
              <w:pStyle w:val="ListParagraph"/>
              <w:spacing w:after="60"/>
              <w:ind w:left="360"/>
              <w:jc w:val="both"/>
              <w:rPr>
                <w:sz w:val="24"/>
                <w:szCs w:val="24"/>
              </w:rPr>
            </w:pPr>
          </w:p>
          <w:p w14:paraId="4D8C8A17" w14:textId="3BA3766B" w:rsidR="00975148" w:rsidRPr="009C58CD" w:rsidRDefault="00975148" w:rsidP="3ADCFEDB">
            <w:pPr>
              <w:pStyle w:val="ListParagraph"/>
              <w:numPr>
                <w:ilvl w:val="0"/>
                <w:numId w:val="4"/>
              </w:numPr>
              <w:spacing w:after="60"/>
              <w:ind w:left="360"/>
              <w:jc w:val="both"/>
              <w:rPr>
                <w:color w:val="2F5496" w:themeColor="accent1" w:themeShade="BF"/>
                <w:sz w:val="24"/>
                <w:szCs w:val="24"/>
              </w:rPr>
            </w:pPr>
            <w:r w:rsidRPr="009C58CD">
              <w:rPr>
                <w:color w:val="2F5496" w:themeColor="accent1" w:themeShade="BF"/>
                <w:sz w:val="24"/>
                <w:szCs w:val="24"/>
              </w:rPr>
              <w:t>The Spring school visit identified the following strengths:</w:t>
            </w:r>
          </w:p>
          <w:p w14:paraId="772A0830" w14:textId="7C1AE9AE" w:rsidR="00975148" w:rsidRPr="009C58CD" w:rsidRDefault="00975148" w:rsidP="00975148">
            <w:pPr>
              <w:pStyle w:val="ListParagraph"/>
              <w:numPr>
                <w:ilvl w:val="0"/>
                <w:numId w:val="25"/>
              </w:numPr>
              <w:spacing w:after="60"/>
              <w:jc w:val="both"/>
              <w:rPr>
                <w:color w:val="2F5496" w:themeColor="accent1" w:themeShade="BF"/>
                <w:sz w:val="24"/>
                <w:szCs w:val="24"/>
              </w:rPr>
            </w:pPr>
            <w:r w:rsidRPr="009C58CD">
              <w:rPr>
                <w:color w:val="2F5496" w:themeColor="accent1" w:themeShade="BF"/>
                <w:sz w:val="24"/>
                <w:szCs w:val="24"/>
              </w:rPr>
              <w:t>Current monitoring of progress information such as books, journals and EHCP targets are keeping leaders informed on the progress pupils are making</w:t>
            </w:r>
            <w:r w:rsidR="00321335" w:rsidRPr="009C58CD">
              <w:rPr>
                <w:color w:val="2F5496" w:themeColor="accent1" w:themeShade="BF"/>
                <w:sz w:val="24"/>
                <w:szCs w:val="24"/>
              </w:rPr>
              <w:t>. Annotations in</w:t>
            </w:r>
            <w:r w:rsidRPr="009C58CD">
              <w:rPr>
                <w:color w:val="2F5496" w:themeColor="accent1" w:themeShade="BF"/>
                <w:sz w:val="24"/>
                <w:szCs w:val="24"/>
              </w:rPr>
              <w:t xml:space="preserve"> assessment </w:t>
            </w:r>
            <w:r w:rsidR="0062489D" w:rsidRPr="009C58CD">
              <w:rPr>
                <w:color w:val="2F5496" w:themeColor="accent1" w:themeShade="BF"/>
                <w:sz w:val="24"/>
                <w:szCs w:val="24"/>
              </w:rPr>
              <w:t xml:space="preserve">are </w:t>
            </w:r>
            <w:r w:rsidRPr="009C58CD">
              <w:rPr>
                <w:color w:val="2F5496" w:themeColor="accent1" w:themeShade="BF"/>
                <w:sz w:val="24"/>
                <w:szCs w:val="24"/>
              </w:rPr>
              <w:t xml:space="preserve">evaluative. </w:t>
            </w:r>
          </w:p>
          <w:p w14:paraId="4D17AC06" w14:textId="77777777" w:rsidR="00975148" w:rsidRPr="009C58CD" w:rsidRDefault="00975148" w:rsidP="00975148">
            <w:pPr>
              <w:pStyle w:val="ListParagraph"/>
              <w:numPr>
                <w:ilvl w:val="0"/>
                <w:numId w:val="25"/>
              </w:numPr>
              <w:spacing w:after="60"/>
              <w:jc w:val="both"/>
              <w:rPr>
                <w:color w:val="2F5496" w:themeColor="accent1" w:themeShade="BF"/>
                <w:sz w:val="24"/>
                <w:szCs w:val="24"/>
              </w:rPr>
            </w:pPr>
            <w:r w:rsidRPr="009C58CD">
              <w:rPr>
                <w:color w:val="2F5496" w:themeColor="accent1" w:themeShade="BF"/>
                <w:sz w:val="24"/>
                <w:szCs w:val="24"/>
              </w:rPr>
              <w:t xml:space="preserve">Training to staff on assessment by the headteacher is ensuring consistency in practices being maintained and quality achieved. </w:t>
            </w:r>
          </w:p>
          <w:p w14:paraId="439B07EB" w14:textId="4361AE2C" w:rsidR="00321335" w:rsidRPr="009C58CD" w:rsidRDefault="00321335" w:rsidP="00975148">
            <w:pPr>
              <w:pStyle w:val="ListParagraph"/>
              <w:numPr>
                <w:ilvl w:val="0"/>
                <w:numId w:val="25"/>
              </w:numPr>
              <w:spacing w:after="60"/>
              <w:jc w:val="both"/>
              <w:rPr>
                <w:color w:val="2F5496" w:themeColor="accent1" w:themeShade="BF"/>
                <w:sz w:val="24"/>
                <w:szCs w:val="24"/>
              </w:rPr>
            </w:pPr>
            <w:r w:rsidRPr="009C58CD">
              <w:rPr>
                <w:color w:val="2F5496" w:themeColor="accent1" w:themeShade="BF"/>
                <w:sz w:val="24"/>
                <w:szCs w:val="24"/>
              </w:rPr>
              <w:t>Routines are well established when transferring between activities and/or managing pupil behaviours and care needs.</w:t>
            </w:r>
          </w:p>
          <w:p w14:paraId="2B94768A" w14:textId="4DB827F5" w:rsidR="00321335" w:rsidRPr="009C58CD" w:rsidRDefault="00321335" w:rsidP="00975148">
            <w:pPr>
              <w:pStyle w:val="ListParagraph"/>
              <w:numPr>
                <w:ilvl w:val="0"/>
                <w:numId w:val="25"/>
              </w:numPr>
              <w:spacing w:after="60"/>
              <w:jc w:val="both"/>
              <w:rPr>
                <w:color w:val="2F5496" w:themeColor="accent1" w:themeShade="BF"/>
                <w:sz w:val="24"/>
                <w:szCs w:val="24"/>
              </w:rPr>
            </w:pPr>
            <w:r w:rsidRPr="009C58CD">
              <w:rPr>
                <w:color w:val="2F5496" w:themeColor="accent1" w:themeShade="BF"/>
                <w:sz w:val="24"/>
                <w:szCs w:val="24"/>
              </w:rPr>
              <w:t>Pupils were engaging well in their lessons because adults were communicating well with them and tasks engaged them.</w:t>
            </w:r>
          </w:p>
          <w:p w14:paraId="4A490C63" w14:textId="071FE544" w:rsidR="00321335" w:rsidRPr="009C58CD" w:rsidRDefault="00321335" w:rsidP="00975148">
            <w:pPr>
              <w:pStyle w:val="ListParagraph"/>
              <w:numPr>
                <w:ilvl w:val="0"/>
                <w:numId w:val="25"/>
              </w:numPr>
              <w:spacing w:after="60"/>
              <w:jc w:val="both"/>
              <w:rPr>
                <w:color w:val="2F5496" w:themeColor="accent1" w:themeShade="BF"/>
                <w:sz w:val="24"/>
                <w:szCs w:val="24"/>
              </w:rPr>
            </w:pPr>
            <w:r w:rsidRPr="009C58CD">
              <w:rPr>
                <w:color w:val="2F5496" w:themeColor="accent1" w:themeShade="BF"/>
                <w:sz w:val="24"/>
                <w:szCs w:val="24"/>
              </w:rPr>
              <w:t xml:space="preserve">Staff planning files have pupil IEPs and targets, </w:t>
            </w:r>
            <w:r w:rsidR="00BD286C" w:rsidRPr="009C58CD">
              <w:rPr>
                <w:color w:val="2F5496" w:themeColor="accent1" w:themeShade="BF"/>
                <w:sz w:val="24"/>
                <w:szCs w:val="24"/>
              </w:rPr>
              <w:t>curriculum theme overviews and assessment information. They are available and current. Timetables are displayed and accessible for the team.</w:t>
            </w:r>
          </w:p>
          <w:p w14:paraId="61C8BF18" w14:textId="4F45D27A" w:rsidR="00321335" w:rsidRPr="009C58CD" w:rsidRDefault="00321335" w:rsidP="00601FFA">
            <w:pPr>
              <w:pStyle w:val="ListParagraph"/>
              <w:numPr>
                <w:ilvl w:val="0"/>
                <w:numId w:val="25"/>
              </w:numPr>
              <w:spacing w:after="60"/>
              <w:jc w:val="both"/>
              <w:rPr>
                <w:color w:val="2F5496" w:themeColor="accent1" w:themeShade="BF"/>
                <w:sz w:val="24"/>
                <w:szCs w:val="24"/>
              </w:rPr>
            </w:pPr>
            <w:r w:rsidRPr="009C58CD">
              <w:rPr>
                <w:color w:val="2F5496" w:themeColor="accent1" w:themeShade="BF"/>
                <w:sz w:val="24"/>
                <w:szCs w:val="24"/>
              </w:rPr>
              <w:t xml:space="preserve">Staff communication on </w:t>
            </w:r>
            <w:r w:rsidR="00BD286C" w:rsidRPr="009C58CD">
              <w:rPr>
                <w:color w:val="2F5496" w:themeColor="accent1" w:themeShade="BF"/>
                <w:sz w:val="24"/>
                <w:szCs w:val="24"/>
              </w:rPr>
              <w:t xml:space="preserve">pupil </w:t>
            </w:r>
            <w:r w:rsidRPr="009C58CD">
              <w:rPr>
                <w:color w:val="2F5496" w:themeColor="accent1" w:themeShade="BF"/>
                <w:sz w:val="24"/>
                <w:szCs w:val="24"/>
              </w:rPr>
              <w:t>learning</w:t>
            </w:r>
            <w:r w:rsidR="00BD286C" w:rsidRPr="009C58CD">
              <w:rPr>
                <w:color w:val="2F5496" w:themeColor="accent1" w:themeShade="BF"/>
                <w:sz w:val="24"/>
                <w:szCs w:val="24"/>
              </w:rPr>
              <w:t xml:space="preserve"> is evident in lessons with staff sharing learning. Some excellent examples of this w</w:t>
            </w:r>
            <w:r w:rsidR="00907CB3" w:rsidRPr="009C58CD">
              <w:rPr>
                <w:color w:val="2F5496" w:themeColor="accent1" w:themeShade="BF"/>
                <w:sz w:val="24"/>
                <w:szCs w:val="24"/>
              </w:rPr>
              <w:t xml:space="preserve">ere </w:t>
            </w:r>
            <w:r w:rsidR="00BD286C" w:rsidRPr="009C58CD">
              <w:rPr>
                <w:color w:val="2F5496" w:themeColor="accent1" w:themeShade="BF"/>
                <w:sz w:val="24"/>
                <w:szCs w:val="24"/>
              </w:rPr>
              <w:t>seen in the PMLD and Oak classes.</w:t>
            </w:r>
          </w:p>
          <w:p w14:paraId="0D83D19A" w14:textId="4073B3F1" w:rsidR="001A2472" w:rsidRPr="009C58CD" w:rsidRDefault="001A2472" w:rsidP="00601FFA">
            <w:pPr>
              <w:pStyle w:val="ListParagraph"/>
              <w:numPr>
                <w:ilvl w:val="0"/>
                <w:numId w:val="25"/>
              </w:numPr>
              <w:spacing w:after="60"/>
              <w:jc w:val="both"/>
              <w:rPr>
                <w:color w:val="2F5496" w:themeColor="accent1" w:themeShade="BF"/>
                <w:sz w:val="24"/>
                <w:szCs w:val="24"/>
              </w:rPr>
            </w:pPr>
            <w:r w:rsidRPr="009C58CD">
              <w:rPr>
                <w:rFonts w:eastAsiaTheme="minorEastAsia"/>
                <w:color w:val="2F5496" w:themeColor="accent1" w:themeShade="BF"/>
                <w:sz w:val="24"/>
                <w:szCs w:val="24"/>
              </w:rPr>
              <w:t xml:space="preserve">Good engagement was observed in the class of young complex pupils with the majority autistic. </w:t>
            </w:r>
          </w:p>
          <w:p w14:paraId="2D36F0B5" w14:textId="77777777" w:rsidR="00A4385A" w:rsidRPr="00F22A3E" w:rsidRDefault="00A4385A" w:rsidP="00A4385A">
            <w:pPr>
              <w:pStyle w:val="ListParagraph"/>
              <w:spacing w:after="60"/>
              <w:ind w:left="1080"/>
              <w:jc w:val="both"/>
              <w:rPr>
                <w:color w:val="388600"/>
                <w:sz w:val="24"/>
                <w:szCs w:val="24"/>
              </w:rPr>
            </w:pPr>
          </w:p>
          <w:p w14:paraId="17F7B3D7" w14:textId="0705492A" w:rsidR="00F22A3E" w:rsidRPr="005F18DB" w:rsidRDefault="00A4385A" w:rsidP="005F18DB">
            <w:pPr>
              <w:pStyle w:val="ListParagraph"/>
              <w:numPr>
                <w:ilvl w:val="0"/>
                <w:numId w:val="25"/>
              </w:numPr>
              <w:spacing w:after="60"/>
              <w:ind w:left="426" w:hanging="284"/>
              <w:jc w:val="both"/>
              <w:rPr>
                <w:color w:val="FF0000"/>
                <w:sz w:val="24"/>
                <w:szCs w:val="24"/>
              </w:rPr>
            </w:pPr>
            <w:r>
              <w:rPr>
                <w:color w:val="FF0000"/>
                <w:sz w:val="24"/>
                <w:szCs w:val="24"/>
              </w:rPr>
              <w:t xml:space="preserve"> </w:t>
            </w:r>
            <w:r w:rsidR="00F22A3E" w:rsidRPr="005F18DB">
              <w:rPr>
                <w:color w:val="FF0000"/>
                <w:sz w:val="24"/>
                <w:szCs w:val="24"/>
              </w:rPr>
              <w:t xml:space="preserve">The school is in the Ofsted window and remains strong in all areas. The headteacher provides strong leadership and is very knowledgeable on curriculum. She ensures the school development plan focuses on areas that will provide further improvements in the school practices. This is followed closely so that </w:t>
            </w:r>
            <w:r w:rsidR="002F2940" w:rsidRPr="005F18DB">
              <w:rPr>
                <w:color w:val="FF0000"/>
                <w:sz w:val="24"/>
                <w:szCs w:val="24"/>
              </w:rPr>
              <w:t xml:space="preserve">each action is achieved. </w:t>
            </w:r>
          </w:p>
          <w:p w14:paraId="2DA62EB9" w14:textId="36C30FE8" w:rsidR="00A4385A" w:rsidRPr="00A4385A" w:rsidRDefault="00A4385A" w:rsidP="00A4385A">
            <w:pPr>
              <w:pStyle w:val="ListParagraph"/>
              <w:rPr>
                <w:color w:val="FF0000"/>
                <w:sz w:val="24"/>
                <w:szCs w:val="24"/>
              </w:rPr>
            </w:pPr>
          </w:p>
          <w:p w14:paraId="12B4657D" w14:textId="2B4FEA7E" w:rsidR="00A4385A" w:rsidRDefault="00A4385A" w:rsidP="00A4385A">
            <w:pPr>
              <w:pStyle w:val="ListParagraph"/>
              <w:numPr>
                <w:ilvl w:val="0"/>
                <w:numId w:val="25"/>
              </w:numPr>
              <w:spacing w:after="60"/>
              <w:ind w:left="426" w:hanging="284"/>
              <w:jc w:val="both"/>
              <w:rPr>
                <w:color w:val="FF0000"/>
                <w:sz w:val="24"/>
                <w:szCs w:val="24"/>
              </w:rPr>
            </w:pPr>
            <w:r>
              <w:rPr>
                <w:color w:val="FF0000"/>
                <w:sz w:val="24"/>
                <w:szCs w:val="24"/>
              </w:rPr>
              <w:t xml:space="preserve">While the needs in groups each year may change the school is very adept in developing provision that meets individual needs. </w:t>
            </w:r>
            <w:r w:rsidR="005F18DB">
              <w:rPr>
                <w:color w:val="FF0000"/>
                <w:sz w:val="24"/>
                <w:szCs w:val="24"/>
              </w:rPr>
              <w:t xml:space="preserve">For example, staff working with a complex group of young children with autism </w:t>
            </w:r>
            <w:r w:rsidR="00326B2B">
              <w:rPr>
                <w:color w:val="FF0000"/>
                <w:sz w:val="24"/>
                <w:szCs w:val="24"/>
              </w:rPr>
              <w:t>planned</w:t>
            </w:r>
            <w:r w:rsidR="005F18DB">
              <w:rPr>
                <w:color w:val="FF0000"/>
                <w:sz w:val="24"/>
                <w:szCs w:val="24"/>
              </w:rPr>
              <w:t xml:space="preserve"> well </w:t>
            </w:r>
            <w:r w:rsidR="00326B2B">
              <w:rPr>
                <w:color w:val="FF0000"/>
                <w:sz w:val="24"/>
                <w:szCs w:val="24"/>
              </w:rPr>
              <w:t xml:space="preserve">to meet </w:t>
            </w:r>
            <w:r w:rsidR="005F18DB">
              <w:rPr>
                <w:color w:val="FF0000"/>
                <w:sz w:val="24"/>
                <w:szCs w:val="24"/>
              </w:rPr>
              <w:t>their communication and emotional needs</w:t>
            </w:r>
            <w:r w:rsidR="00326B2B">
              <w:rPr>
                <w:color w:val="FF0000"/>
                <w:sz w:val="24"/>
                <w:szCs w:val="24"/>
              </w:rPr>
              <w:t xml:space="preserve">. </w:t>
            </w:r>
            <w:r>
              <w:rPr>
                <w:color w:val="FF0000"/>
                <w:sz w:val="24"/>
                <w:szCs w:val="24"/>
              </w:rPr>
              <w:t xml:space="preserve">This is </w:t>
            </w:r>
            <w:r w:rsidR="005F18DB">
              <w:rPr>
                <w:color w:val="FF0000"/>
                <w:sz w:val="24"/>
                <w:szCs w:val="24"/>
              </w:rPr>
              <w:t xml:space="preserve">also </w:t>
            </w:r>
            <w:r>
              <w:rPr>
                <w:color w:val="FF0000"/>
                <w:sz w:val="24"/>
                <w:szCs w:val="24"/>
              </w:rPr>
              <w:t xml:space="preserve">apparent in the broad curriculum offer </w:t>
            </w:r>
            <w:r w:rsidR="00326B2B">
              <w:rPr>
                <w:color w:val="FF0000"/>
                <w:sz w:val="24"/>
                <w:szCs w:val="24"/>
              </w:rPr>
              <w:t xml:space="preserve">school </w:t>
            </w:r>
            <w:r>
              <w:rPr>
                <w:color w:val="FF0000"/>
                <w:sz w:val="24"/>
                <w:szCs w:val="24"/>
              </w:rPr>
              <w:t>make</w:t>
            </w:r>
            <w:r w:rsidR="00326B2B">
              <w:rPr>
                <w:color w:val="FF0000"/>
                <w:sz w:val="24"/>
                <w:szCs w:val="24"/>
              </w:rPr>
              <w:t>s</w:t>
            </w:r>
            <w:r>
              <w:rPr>
                <w:color w:val="FF0000"/>
                <w:sz w:val="24"/>
                <w:szCs w:val="24"/>
              </w:rPr>
              <w:t xml:space="preserve"> across all key stages</w:t>
            </w:r>
            <w:r w:rsidR="00326B2B">
              <w:rPr>
                <w:color w:val="FF0000"/>
                <w:sz w:val="24"/>
                <w:szCs w:val="24"/>
              </w:rPr>
              <w:t xml:space="preserve"> and all abilities</w:t>
            </w:r>
            <w:r>
              <w:rPr>
                <w:color w:val="FF0000"/>
                <w:sz w:val="24"/>
                <w:szCs w:val="24"/>
              </w:rPr>
              <w:t xml:space="preserve">. </w:t>
            </w:r>
          </w:p>
          <w:p w14:paraId="510379A9" w14:textId="77777777" w:rsidR="00A4385A" w:rsidRPr="00A4385A" w:rsidRDefault="00A4385A" w:rsidP="00A4385A">
            <w:pPr>
              <w:pStyle w:val="ListParagraph"/>
              <w:rPr>
                <w:color w:val="FF0000"/>
                <w:sz w:val="24"/>
                <w:szCs w:val="24"/>
              </w:rPr>
            </w:pPr>
          </w:p>
          <w:p w14:paraId="2721A6A9" w14:textId="23314892" w:rsidR="00A4385A" w:rsidRPr="00A4385A" w:rsidRDefault="00A4385A" w:rsidP="00A4385A">
            <w:pPr>
              <w:pStyle w:val="ListParagraph"/>
              <w:numPr>
                <w:ilvl w:val="0"/>
                <w:numId w:val="25"/>
              </w:numPr>
              <w:spacing w:after="60"/>
              <w:ind w:left="426" w:hanging="284"/>
              <w:jc w:val="both"/>
              <w:rPr>
                <w:color w:val="FF0000"/>
                <w:sz w:val="24"/>
                <w:szCs w:val="24"/>
              </w:rPr>
            </w:pPr>
            <w:r>
              <w:rPr>
                <w:color w:val="FF0000"/>
                <w:sz w:val="24"/>
                <w:szCs w:val="24"/>
              </w:rPr>
              <w:t xml:space="preserve">This </w:t>
            </w:r>
            <w:r w:rsidR="005F18DB">
              <w:rPr>
                <w:color w:val="FF0000"/>
                <w:sz w:val="24"/>
                <w:szCs w:val="24"/>
              </w:rPr>
              <w:t>s</w:t>
            </w:r>
            <w:r>
              <w:rPr>
                <w:color w:val="FF0000"/>
                <w:sz w:val="24"/>
                <w:szCs w:val="24"/>
              </w:rPr>
              <w:t>ummer visit looked at Safeguarding and it is evident the safeguarding culture in school is strong supported well by 3 DSLs.</w:t>
            </w:r>
          </w:p>
          <w:p w14:paraId="0F912A47" w14:textId="50A15FCE" w:rsidR="00975148" w:rsidRPr="00321335" w:rsidRDefault="00975148" w:rsidP="00321335">
            <w:pPr>
              <w:spacing w:after="60"/>
              <w:jc w:val="both"/>
              <w:rPr>
                <w:sz w:val="24"/>
                <w:szCs w:val="24"/>
              </w:rPr>
            </w:pPr>
          </w:p>
        </w:tc>
      </w:tr>
      <w:tr w:rsidR="3676CCD8" w14:paraId="67104C3B" w14:textId="77777777" w:rsidTr="5D7EBC0D">
        <w:trPr>
          <w:trHeight w:val="435"/>
        </w:trPr>
        <w:tc>
          <w:tcPr>
            <w:tcW w:w="15492" w:type="dxa"/>
            <w:gridSpan w:val="12"/>
            <w:shd w:val="clear" w:color="auto" w:fill="4472C4" w:themeFill="accent1"/>
            <w:vAlign w:val="center"/>
          </w:tcPr>
          <w:p w14:paraId="4376F658" w14:textId="60151998" w:rsidR="3676CCD8" w:rsidRDefault="3676CCD8" w:rsidP="3676CCD8">
            <w:pPr>
              <w:rPr>
                <w:b/>
                <w:bCs/>
                <w:sz w:val="24"/>
                <w:szCs w:val="24"/>
              </w:rPr>
            </w:pPr>
            <w:r w:rsidRPr="3676CCD8">
              <w:rPr>
                <w:b/>
                <w:bCs/>
                <w:sz w:val="24"/>
                <w:szCs w:val="24"/>
              </w:rPr>
              <w:lastRenderedPageBreak/>
              <w:t>The school currently regards the areas for development to be:</w:t>
            </w:r>
          </w:p>
        </w:tc>
      </w:tr>
      <w:tr w:rsidR="3676CCD8" w:rsidRPr="007C676F" w14:paraId="47A8D3EC" w14:textId="77777777" w:rsidTr="5D7EBC0D">
        <w:tc>
          <w:tcPr>
            <w:tcW w:w="15492" w:type="dxa"/>
            <w:gridSpan w:val="12"/>
          </w:tcPr>
          <w:p w14:paraId="7341A436" w14:textId="188968D2" w:rsidR="00DC18FF" w:rsidRPr="009D255C" w:rsidRDefault="00DC18FF" w:rsidP="0DF28261">
            <w:pPr>
              <w:pStyle w:val="ListParagraph"/>
              <w:numPr>
                <w:ilvl w:val="0"/>
                <w:numId w:val="3"/>
              </w:numPr>
              <w:spacing w:before="60"/>
              <w:ind w:left="360"/>
              <w:rPr>
                <w:rFonts w:eastAsiaTheme="minorEastAsia"/>
                <w:sz w:val="24"/>
                <w:szCs w:val="24"/>
              </w:rPr>
            </w:pPr>
            <w:r w:rsidRPr="0DF28261">
              <w:rPr>
                <w:rFonts w:eastAsiaTheme="minorEastAsia"/>
                <w:sz w:val="24"/>
                <w:szCs w:val="24"/>
              </w:rPr>
              <w:t xml:space="preserve">To enhance the planning for Early Years to support the </w:t>
            </w:r>
            <w:r w:rsidR="00341168" w:rsidRPr="0DF28261">
              <w:rPr>
                <w:rFonts w:eastAsiaTheme="minorEastAsia"/>
                <w:sz w:val="24"/>
                <w:szCs w:val="24"/>
              </w:rPr>
              <w:t>int</w:t>
            </w:r>
            <w:r w:rsidR="00F22A3E">
              <w:rPr>
                <w:rFonts w:eastAsiaTheme="minorEastAsia"/>
                <w:sz w:val="24"/>
                <w:szCs w:val="24"/>
              </w:rPr>
              <w:t>e</w:t>
            </w:r>
            <w:r w:rsidR="00341168" w:rsidRPr="0DF28261">
              <w:rPr>
                <w:rFonts w:eastAsiaTheme="minorEastAsia"/>
                <w:sz w:val="24"/>
                <w:szCs w:val="24"/>
              </w:rPr>
              <w:t>gration of new pupils into the class group.</w:t>
            </w:r>
          </w:p>
          <w:p w14:paraId="367AB345" w14:textId="166DDF48" w:rsidR="00341168" w:rsidRPr="00A63AE3" w:rsidRDefault="00341168" w:rsidP="5D7EBC0D">
            <w:pPr>
              <w:pStyle w:val="ListParagraph"/>
              <w:numPr>
                <w:ilvl w:val="0"/>
                <w:numId w:val="3"/>
              </w:numPr>
              <w:spacing w:before="60" w:after="60"/>
              <w:ind w:left="360"/>
              <w:rPr>
                <w:rFonts w:eastAsiaTheme="minorEastAsia"/>
                <w:b/>
                <w:bCs/>
                <w:sz w:val="24"/>
                <w:szCs w:val="24"/>
              </w:rPr>
            </w:pPr>
            <w:r w:rsidRPr="5D7EBC0D">
              <w:rPr>
                <w:rFonts w:eastAsiaTheme="minorEastAsia"/>
                <w:sz w:val="24"/>
                <w:szCs w:val="24"/>
              </w:rPr>
              <w:t xml:space="preserve">To ensure that the new class group is </w:t>
            </w:r>
            <w:r w:rsidR="7F8C91FD" w:rsidRPr="5D7EBC0D">
              <w:rPr>
                <w:rFonts w:eastAsiaTheme="minorEastAsia"/>
                <w:sz w:val="24"/>
                <w:szCs w:val="24"/>
              </w:rPr>
              <w:t>o</w:t>
            </w:r>
            <w:r w:rsidR="00F304B4" w:rsidRPr="5D7EBC0D">
              <w:rPr>
                <w:rFonts w:eastAsiaTheme="minorEastAsia"/>
                <w:sz w:val="24"/>
                <w:szCs w:val="24"/>
              </w:rPr>
              <w:t>utstanding</w:t>
            </w:r>
            <w:r w:rsidR="00524319" w:rsidRPr="5D7EBC0D">
              <w:rPr>
                <w:rFonts w:eastAsiaTheme="minorEastAsia"/>
                <w:sz w:val="24"/>
                <w:szCs w:val="24"/>
              </w:rPr>
              <w:t xml:space="preserve"> and that the curriculum offer is progressive, clear and assessed accurately showing progress over time with a focus on </w:t>
            </w:r>
            <w:r w:rsidR="2A758ED2" w:rsidRPr="5D7EBC0D">
              <w:rPr>
                <w:rFonts w:eastAsiaTheme="minorEastAsia"/>
                <w:sz w:val="24"/>
                <w:szCs w:val="24"/>
              </w:rPr>
              <w:t>p</w:t>
            </w:r>
            <w:r w:rsidR="00F304B4" w:rsidRPr="5D7EBC0D">
              <w:rPr>
                <w:rFonts w:eastAsiaTheme="minorEastAsia"/>
                <w:sz w:val="24"/>
                <w:szCs w:val="24"/>
              </w:rPr>
              <w:t>ersonal development outcomes.</w:t>
            </w:r>
            <w:r w:rsidR="00F304B4" w:rsidRPr="5D7EBC0D">
              <w:rPr>
                <w:rFonts w:eastAsiaTheme="minorEastAsia"/>
                <w:b/>
                <w:bCs/>
                <w:sz w:val="24"/>
                <w:szCs w:val="24"/>
              </w:rPr>
              <w:t xml:space="preserve"> </w:t>
            </w:r>
            <w:r w:rsidR="00A63AE3">
              <w:rPr>
                <w:rFonts w:eastAsiaTheme="minorEastAsia"/>
                <w:b/>
                <w:bCs/>
                <w:sz w:val="24"/>
                <w:szCs w:val="24"/>
              </w:rPr>
              <w:t xml:space="preserve"> </w:t>
            </w:r>
          </w:p>
          <w:p w14:paraId="361DF916" w14:textId="77777777" w:rsidR="00A63AE3" w:rsidRPr="009C58CD" w:rsidRDefault="00A63AE3" w:rsidP="5D7EBC0D">
            <w:pPr>
              <w:pStyle w:val="ListParagraph"/>
              <w:numPr>
                <w:ilvl w:val="0"/>
                <w:numId w:val="3"/>
              </w:numPr>
              <w:spacing w:before="60" w:after="60"/>
              <w:ind w:left="360"/>
              <w:rPr>
                <w:rFonts w:eastAsiaTheme="minorEastAsia"/>
                <w:b/>
                <w:bCs/>
                <w:color w:val="2F5496" w:themeColor="accent1" w:themeShade="BF"/>
                <w:sz w:val="24"/>
                <w:szCs w:val="24"/>
              </w:rPr>
            </w:pPr>
            <w:r w:rsidRPr="009C58CD">
              <w:rPr>
                <w:rFonts w:eastAsiaTheme="minorEastAsia"/>
                <w:color w:val="2F5496" w:themeColor="accent1" w:themeShade="BF"/>
                <w:sz w:val="24"/>
                <w:szCs w:val="24"/>
              </w:rPr>
              <w:t>Maintaining a focus on assessment and its quality.</w:t>
            </w:r>
          </w:p>
          <w:p w14:paraId="2BBB5B97" w14:textId="11F2436F" w:rsidR="0023380D" w:rsidRPr="00DC18FF" w:rsidRDefault="00A4385A" w:rsidP="5D7EBC0D">
            <w:pPr>
              <w:pStyle w:val="ListParagraph"/>
              <w:numPr>
                <w:ilvl w:val="0"/>
                <w:numId w:val="3"/>
              </w:numPr>
              <w:spacing w:before="60" w:after="60"/>
              <w:ind w:left="360"/>
              <w:rPr>
                <w:rFonts w:eastAsiaTheme="minorEastAsia"/>
                <w:b/>
                <w:bCs/>
                <w:sz w:val="24"/>
                <w:szCs w:val="24"/>
              </w:rPr>
            </w:pPr>
            <w:r>
              <w:rPr>
                <w:rFonts w:eastAsiaTheme="minorEastAsia"/>
                <w:color w:val="FF0000"/>
                <w:sz w:val="24"/>
                <w:szCs w:val="24"/>
              </w:rPr>
              <w:t xml:space="preserve">Developing additional accommodation to support improved use and quality of indoor and outdoor space </w:t>
            </w:r>
            <w:r w:rsidR="00326B2B">
              <w:rPr>
                <w:rFonts w:eastAsiaTheme="minorEastAsia"/>
                <w:color w:val="FF0000"/>
                <w:sz w:val="24"/>
                <w:szCs w:val="24"/>
              </w:rPr>
              <w:t xml:space="preserve">with </w:t>
            </w:r>
            <w:r>
              <w:rPr>
                <w:rFonts w:eastAsiaTheme="minorEastAsia"/>
                <w:color w:val="FF0000"/>
                <w:sz w:val="24"/>
                <w:szCs w:val="24"/>
              </w:rPr>
              <w:t xml:space="preserve">easier use of accessing storage. </w:t>
            </w:r>
          </w:p>
        </w:tc>
      </w:tr>
    </w:tbl>
    <w:p w14:paraId="0113A363" w14:textId="3686C0B6" w:rsidR="3676CCD8" w:rsidRPr="007C676F" w:rsidRDefault="3676CCD8" w:rsidP="2BB3C28A">
      <w:pPr>
        <w:spacing w:after="0" w:line="240" w:lineRule="auto"/>
        <w:rPr>
          <w:rFonts w:ascii="Calibri" w:eastAsia="Calibri" w:hAnsi="Calibri" w:cs="Calibri"/>
          <w:b/>
          <w:bCs/>
          <w:color w:val="538135" w:themeColor="accent6" w:themeShade="BF"/>
          <w:sz w:val="28"/>
          <w:szCs w:val="28"/>
        </w:rPr>
      </w:pPr>
    </w:p>
    <w:tbl>
      <w:tblPr>
        <w:tblStyle w:val="TableGrid"/>
        <w:tblW w:w="0" w:type="auto"/>
        <w:tblLayout w:type="fixed"/>
        <w:tblLook w:val="06A0" w:firstRow="1" w:lastRow="0" w:firstColumn="1" w:lastColumn="0" w:noHBand="1" w:noVBand="1"/>
      </w:tblPr>
      <w:tblGrid>
        <w:gridCol w:w="3825"/>
        <w:gridCol w:w="1410"/>
        <w:gridCol w:w="1416"/>
        <w:gridCol w:w="3555"/>
        <w:gridCol w:w="1947"/>
        <w:gridCol w:w="1872"/>
        <w:gridCol w:w="1494"/>
      </w:tblGrid>
      <w:tr w:rsidR="3676CCD8" w14:paraId="1FFE8ABA" w14:textId="77777777" w:rsidTr="04906577">
        <w:trPr>
          <w:trHeight w:val="450"/>
        </w:trPr>
        <w:tc>
          <w:tcPr>
            <w:tcW w:w="15519" w:type="dxa"/>
            <w:gridSpan w:val="7"/>
            <w:shd w:val="clear" w:color="auto" w:fill="4472C4" w:themeFill="accent1"/>
            <w:vAlign w:val="center"/>
          </w:tcPr>
          <w:p w14:paraId="3F7B4AFF" w14:textId="1025AB67" w:rsidR="1B4EB03B" w:rsidRDefault="1B4EB03B" w:rsidP="3676CCD8">
            <w:pPr>
              <w:rPr>
                <w:rStyle w:val="FootnoteReference"/>
                <w:b/>
                <w:bCs/>
                <w:sz w:val="24"/>
                <w:szCs w:val="24"/>
              </w:rPr>
            </w:pPr>
            <w:r w:rsidRPr="3676CCD8">
              <w:rPr>
                <w:b/>
                <w:bCs/>
                <w:sz w:val="24"/>
                <w:szCs w:val="24"/>
              </w:rPr>
              <w:t>Contextual Information</w:t>
            </w:r>
          </w:p>
        </w:tc>
      </w:tr>
      <w:tr w:rsidR="3676CCD8" w14:paraId="02EE4601" w14:textId="77777777" w:rsidTr="04906577">
        <w:trPr>
          <w:trHeight w:val="420"/>
        </w:trPr>
        <w:tc>
          <w:tcPr>
            <w:tcW w:w="3825" w:type="dxa"/>
            <w:vAlign w:val="center"/>
          </w:tcPr>
          <w:p w14:paraId="692B94A1" w14:textId="392B3D29" w:rsidR="3676CCD8" w:rsidRDefault="3676CCD8" w:rsidP="3676CCD8">
            <w:pPr>
              <w:spacing w:line="259" w:lineRule="auto"/>
              <w:jc w:val="right"/>
              <w:rPr>
                <w:rFonts w:ascii="Calibri" w:eastAsia="Calibri" w:hAnsi="Calibri" w:cs="Calibri"/>
                <w:b/>
                <w:bCs/>
                <w:color w:val="000000" w:themeColor="text1"/>
              </w:rPr>
            </w:pPr>
            <w:r w:rsidRPr="3676CCD8">
              <w:rPr>
                <w:rFonts w:ascii="Calibri" w:eastAsia="Calibri" w:hAnsi="Calibri" w:cs="Calibri"/>
                <w:b/>
                <w:bCs/>
                <w:color w:val="000000" w:themeColor="text1"/>
              </w:rPr>
              <w:t>Current number on roll</w:t>
            </w:r>
          </w:p>
        </w:tc>
        <w:tc>
          <w:tcPr>
            <w:tcW w:w="2826" w:type="dxa"/>
            <w:gridSpan w:val="2"/>
            <w:vAlign w:val="center"/>
          </w:tcPr>
          <w:p w14:paraId="4C783A11" w14:textId="2166AED1" w:rsidR="3676CCD8" w:rsidRPr="00F304B4" w:rsidRDefault="00F304B4" w:rsidP="3676CCD8">
            <w:pPr>
              <w:jc w:val="center"/>
              <w:rPr>
                <w:rFonts w:ascii="Calibri" w:eastAsia="Calibri" w:hAnsi="Calibri" w:cs="Calibri"/>
                <w:color w:val="7030A0"/>
              </w:rPr>
            </w:pPr>
            <w:r w:rsidRPr="009D255C">
              <w:rPr>
                <w:rFonts w:ascii="Calibri" w:eastAsia="Calibri" w:hAnsi="Calibri" w:cs="Calibri"/>
                <w:color w:val="7030A0"/>
              </w:rPr>
              <w:t>51</w:t>
            </w:r>
          </w:p>
        </w:tc>
        <w:tc>
          <w:tcPr>
            <w:tcW w:w="3555" w:type="dxa"/>
            <w:vAlign w:val="center"/>
          </w:tcPr>
          <w:p w14:paraId="1E53DBF7" w14:textId="3DFF46E7" w:rsidR="3676CCD8" w:rsidRDefault="3676CCD8" w:rsidP="3676CCD8">
            <w:pPr>
              <w:spacing w:line="259" w:lineRule="auto"/>
              <w:jc w:val="right"/>
              <w:rPr>
                <w:rFonts w:ascii="Calibri" w:eastAsia="Calibri" w:hAnsi="Calibri" w:cs="Calibri"/>
                <w:color w:val="000000" w:themeColor="text1"/>
              </w:rPr>
            </w:pPr>
            <w:r w:rsidRPr="3676CCD8">
              <w:rPr>
                <w:rFonts w:ascii="Calibri" w:eastAsia="Calibri" w:hAnsi="Calibri" w:cs="Calibri"/>
                <w:b/>
                <w:bCs/>
                <w:color w:val="000000" w:themeColor="text1"/>
              </w:rPr>
              <w:t>% and number of SEND pupils</w:t>
            </w:r>
          </w:p>
        </w:tc>
        <w:tc>
          <w:tcPr>
            <w:tcW w:w="1947" w:type="dxa"/>
            <w:vAlign w:val="center"/>
          </w:tcPr>
          <w:p w14:paraId="6B45F496" w14:textId="4A3F56AE" w:rsidR="3676CCD8" w:rsidRDefault="3676CCD8" w:rsidP="3676CCD8">
            <w:pPr>
              <w:spacing w:line="259" w:lineRule="auto"/>
              <w:jc w:val="center"/>
              <w:rPr>
                <w:rFonts w:ascii="Calibri" w:eastAsia="Calibri" w:hAnsi="Calibri" w:cs="Calibri"/>
                <w:color w:val="000000" w:themeColor="text1"/>
                <w:sz w:val="16"/>
                <w:szCs w:val="16"/>
              </w:rPr>
            </w:pPr>
            <w:r w:rsidRPr="3676CCD8">
              <w:rPr>
                <w:rFonts w:ascii="Calibri" w:eastAsia="Calibri" w:hAnsi="Calibri" w:cs="Calibri"/>
                <w:color w:val="000000" w:themeColor="text1"/>
                <w:sz w:val="16"/>
                <w:szCs w:val="16"/>
              </w:rPr>
              <w:t>National</w:t>
            </w:r>
            <w:r w:rsidRPr="3676CCD8">
              <w:rPr>
                <w:rStyle w:val="FootnoteReference"/>
                <w:rFonts w:ascii="Calibri" w:eastAsia="Calibri" w:hAnsi="Calibri" w:cs="Calibri"/>
                <w:color w:val="000000" w:themeColor="text1"/>
                <w:sz w:val="16"/>
                <w:szCs w:val="16"/>
              </w:rPr>
              <w:footnoteReference w:id="1"/>
            </w:r>
            <w:r w:rsidRPr="3676CCD8">
              <w:rPr>
                <w:rFonts w:ascii="Calibri" w:eastAsia="Calibri" w:hAnsi="Calibri" w:cs="Calibri"/>
                <w:color w:val="000000" w:themeColor="text1"/>
                <w:sz w:val="16"/>
                <w:szCs w:val="16"/>
              </w:rPr>
              <w:t>: 12.6%</w:t>
            </w:r>
          </w:p>
        </w:tc>
        <w:tc>
          <w:tcPr>
            <w:tcW w:w="1872" w:type="dxa"/>
            <w:vAlign w:val="center"/>
          </w:tcPr>
          <w:p w14:paraId="52003E0F" w14:textId="4824628E" w:rsidR="3676CCD8" w:rsidRDefault="00C04C4E" w:rsidP="3676CCD8">
            <w:pPr>
              <w:jc w:val="center"/>
              <w:rPr>
                <w:rFonts w:ascii="Calibri" w:eastAsia="Calibri" w:hAnsi="Calibri" w:cs="Calibri"/>
                <w:color w:val="000000" w:themeColor="text1"/>
              </w:rPr>
            </w:pPr>
            <w:r w:rsidRPr="00F304B4">
              <w:rPr>
                <w:rFonts w:ascii="Calibri" w:eastAsia="Calibri" w:hAnsi="Calibri" w:cs="Calibri"/>
                <w:color w:val="7030A0"/>
              </w:rPr>
              <w:t xml:space="preserve">100 </w:t>
            </w:r>
            <w:r w:rsidR="3676CCD8" w:rsidRPr="00F304B4">
              <w:rPr>
                <w:rFonts w:ascii="Calibri" w:eastAsia="Calibri" w:hAnsi="Calibri" w:cs="Calibri"/>
                <w:color w:val="7030A0"/>
              </w:rPr>
              <w:t>%</w:t>
            </w:r>
          </w:p>
        </w:tc>
        <w:tc>
          <w:tcPr>
            <w:tcW w:w="1494" w:type="dxa"/>
            <w:vAlign w:val="center"/>
          </w:tcPr>
          <w:p w14:paraId="245E653A" w14:textId="5DE22EAA" w:rsidR="3676CCD8" w:rsidRDefault="3676CCD8" w:rsidP="3676CCD8">
            <w:pPr>
              <w:jc w:val="center"/>
              <w:rPr>
                <w:rFonts w:ascii="Calibri" w:eastAsia="Calibri" w:hAnsi="Calibri" w:cs="Calibri"/>
                <w:color w:val="000000" w:themeColor="text1"/>
              </w:rPr>
            </w:pPr>
          </w:p>
        </w:tc>
      </w:tr>
      <w:tr w:rsidR="3676CCD8" w14:paraId="18CD730C" w14:textId="77777777" w:rsidTr="04906577">
        <w:trPr>
          <w:trHeight w:val="420"/>
        </w:trPr>
        <w:tc>
          <w:tcPr>
            <w:tcW w:w="3825" w:type="dxa"/>
            <w:vAlign w:val="center"/>
          </w:tcPr>
          <w:p w14:paraId="6CA9F036" w14:textId="03E6F034" w:rsidR="3676CCD8" w:rsidRDefault="3676CCD8" w:rsidP="3676CCD8">
            <w:pPr>
              <w:jc w:val="right"/>
              <w:rPr>
                <w:rFonts w:ascii="Calibri" w:eastAsia="Calibri" w:hAnsi="Calibri" w:cs="Calibri"/>
                <w:color w:val="000000" w:themeColor="text1"/>
                <w:sz w:val="20"/>
                <w:szCs w:val="20"/>
              </w:rPr>
            </w:pPr>
            <w:r w:rsidRPr="3676CCD8">
              <w:rPr>
                <w:rFonts w:ascii="Calibri" w:eastAsia="Calibri" w:hAnsi="Calibri" w:cs="Calibri"/>
                <w:b/>
                <w:bCs/>
                <w:color w:val="000000" w:themeColor="text1"/>
                <w:sz w:val="20"/>
                <w:szCs w:val="20"/>
              </w:rPr>
              <w:t>% and number of disadvantaged pupils</w:t>
            </w:r>
          </w:p>
        </w:tc>
        <w:tc>
          <w:tcPr>
            <w:tcW w:w="1410" w:type="dxa"/>
            <w:vAlign w:val="center"/>
          </w:tcPr>
          <w:p w14:paraId="5C056360" w14:textId="3EC5BDB1" w:rsidR="3676CCD8" w:rsidRDefault="3676CCD8" w:rsidP="3676CCD8">
            <w:pPr>
              <w:jc w:val="center"/>
              <w:rPr>
                <w:rFonts w:ascii="Calibri" w:eastAsia="Calibri" w:hAnsi="Calibri" w:cs="Calibri"/>
                <w:color w:val="000000" w:themeColor="text1"/>
              </w:rPr>
            </w:pPr>
            <w:r w:rsidRPr="3676CCD8">
              <w:rPr>
                <w:rFonts w:ascii="Calibri" w:eastAsia="Calibri" w:hAnsi="Calibri" w:cs="Calibri"/>
                <w:color w:val="000000" w:themeColor="text1"/>
              </w:rPr>
              <w:t>%</w:t>
            </w:r>
          </w:p>
        </w:tc>
        <w:tc>
          <w:tcPr>
            <w:tcW w:w="1416" w:type="dxa"/>
            <w:vAlign w:val="center"/>
          </w:tcPr>
          <w:p w14:paraId="4863292A" w14:textId="3B41F2A5" w:rsidR="3676CCD8" w:rsidRDefault="009F21CA" w:rsidP="3676CCD8">
            <w:pPr>
              <w:jc w:val="center"/>
              <w:rPr>
                <w:rFonts w:ascii="Calibri" w:eastAsia="Calibri" w:hAnsi="Calibri" w:cs="Calibri"/>
                <w:color w:val="000000" w:themeColor="text1"/>
              </w:rPr>
            </w:pPr>
            <w:r>
              <w:rPr>
                <w:rFonts w:ascii="Calibri" w:eastAsia="Calibri" w:hAnsi="Calibri" w:cs="Calibri"/>
                <w:color w:val="7030A0"/>
              </w:rPr>
              <w:t>17%</w:t>
            </w:r>
          </w:p>
        </w:tc>
        <w:tc>
          <w:tcPr>
            <w:tcW w:w="3555" w:type="dxa"/>
            <w:vAlign w:val="center"/>
          </w:tcPr>
          <w:p w14:paraId="4792CB0C" w14:textId="46267274" w:rsidR="3676CCD8" w:rsidRDefault="3676CCD8" w:rsidP="3676CCD8">
            <w:pPr>
              <w:jc w:val="right"/>
              <w:rPr>
                <w:rFonts w:ascii="Calibri" w:eastAsia="Calibri" w:hAnsi="Calibri" w:cs="Calibri"/>
                <w:b/>
                <w:bCs/>
                <w:color w:val="000000" w:themeColor="text1"/>
              </w:rPr>
            </w:pPr>
            <w:r w:rsidRPr="3676CCD8">
              <w:rPr>
                <w:rFonts w:ascii="Calibri" w:eastAsia="Calibri" w:hAnsi="Calibri" w:cs="Calibri"/>
                <w:b/>
                <w:bCs/>
                <w:color w:val="000000" w:themeColor="text1"/>
              </w:rPr>
              <w:t>% and number of EHCPs</w:t>
            </w:r>
          </w:p>
        </w:tc>
        <w:tc>
          <w:tcPr>
            <w:tcW w:w="1947" w:type="dxa"/>
            <w:vAlign w:val="center"/>
          </w:tcPr>
          <w:p w14:paraId="062F2E90" w14:textId="3DC010D8" w:rsidR="3676CCD8" w:rsidRDefault="3676CCD8" w:rsidP="3676CCD8">
            <w:pPr>
              <w:spacing w:line="259" w:lineRule="auto"/>
              <w:jc w:val="center"/>
              <w:rPr>
                <w:rFonts w:ascii="Calibri" w:eastAsia="Calibri" w:hAnsi="Calibri" w:cs="Calibri"/>
                <w:color w:val="000000" w:themeColor="text1"/>
                <w:sz w:val="16"/>
                <w:szCs w:val="16"/>
              </w:rPr>
            </w:pPr>
            <w:r w:rsidRPr="3676CCD8">
              <w:rPr>
                <w:rFonts w:ascii="Calibri" w:eastAsia="Calibri" w:hAnsi="Calibri" w:cs="Calibri"/>
                <w:color w:val="000000" w:themeColor="text1"/>
                <w:sz w:val="16"/>
                <w:szCs w:val="16"/>
              </w:rPr>
              <w:t>National</w:t>
            </w:r>
            <w:r w:rsidRPr="3676CCD8">
              <w:rPr>
                <w:rStyle w:val="FootnoteReference"/>
                <w:rFonts w:ascii="Calibri" w:eastAsia="Calibri" w:hAnsi="Calibri" w:cs="Calibri"/>
                <w:color w:val="000000" w:themeColor="text1"/>
                <w:sz w:val="16"/>
                <w:szCs w:val="16"/>
              </w:rPr>
              <w:footnoteReference w:id="2"/>
            </w:r>
            <w:r w:rsidRPr="3676CCD8">
              <w:rPr>
                <w:rFonts w:ascii="Calibri" w:eastAsia="Calibri" w:hAnsi="Calibri" w:cs="Calibri"/>
                <w:color w:val="000000" w:themeColor="text1"/>
                <w:sz w:val="16"/>
                <w:szCs w:val="16"/>
              </w:rPr>
              <w:t>: 4%</w:t>
            </w:r>
          </w:p>
        </w:tc>
        <w:tc>
          <w:tcPr>
            <w:tcW w:w="1872" w:type="dxa"/>
            <w:vAlign w:val="center"/>
          </w:tcPr>
          <w:p w14:paraId="7E01F4FC" w14:textId="2CF67A30" w:rsidR="3676CCD8" w:rsidRDefault="009E0FA9" w:rsidP="3676CCD8">
            <w:pPr>
              <w:jc w:val="center"/>
              <w:rPr>
                <w:rFonts w:ascii="Calibri" w:eastAsia="Calibri" w:hAnsi="Calibri" w:cs="Calibri"/>
                <w:color w:val="000000" w:themeColor="text1"/>
              </w:rPr>
            </w:pPr>
            <w:r w:rsidRPr="00F304B4">
              <w:rPr>
                <w:rFonts w:ascii="Calibri" w:eastAsia="Calibri" w:hAnsi="Calibri" w:cs="Calibri"/>
                <w:color w:val="7030A0"/>
              </w:rPr>
              <w:t>100</w:t>
            </w:r>
            <w:r w:rsidR="3676CCD8" w:rsidRPr="00F304B4">
              <w:rPr>
                <w:rFonts w:ascii="Calibri" w:eastAsia="Calibri" w:hAnsi="Calibri" w:cs="Calibri"/>
                <w:color w:val="7030A0"/>
              </w:rPr>
              <w:t>%</w:t>
            </w:r>
          </w:p>
        </w:tc>
        <w:tc>
          <w:tcPr>
            <w:tcW w:w="1494" w:type="dxa"/>
            <w:vAlign w:val="center"/>
          </w:tcPr>
          <w:p w14:paraId="67C11940" w14:textId="5DE22EAA" w:rsidR="3676CCD8" w:rsidRDefault="3676CCD8" w:rsidP="3676CCD8">
            <w:pPr>
              <w:jc w:val="center"/>
              <w:rPr>
                <w:rFonts w:ascii="Calibri" w:eastAsia="Calibri" w:hAnsi="Calibri" w:cs="Calibri"/>
                <w:color w:val="000000" w:themeColor="text1"/>
              </w:rPr>
            </w:pPr>
          </w:p>
        </w:tc>
      </w:tr>
      <w:tr w:rsidR="3676CCD8" w14:paraId="3A5E4441" w14:textId="77777777" w:rsidTr="04906577">
        <w:tc>
          <w:tcPr>
            <w:tcW w:w="15519" w:type="dxa"/>
            <w:gridSpan w:val="7"/>
            <w:shd w:val="clear" w:color="auto" w:fill="4472C4" w:themeFill="accent1"/>
            <w:vAlign w:val="center"/>
          </w:tcPr>
          <w:p w14:paraId="0FD0ED2D" w14:textId="5DE22EAA" w:rsidR="3676CCD8" w:rsidRDefault="3676CCD8" w:rsidP="3676CCD8">
            <w:pPr>
              <w:rPr>
                <w:rFonts w:ascii="Calibri" w:eastAsia="Calibri" w:hAnsi="Calibri" w:cs="Calibri"/>
                <w:b/>
                <w:bCs/>
                <w:color w:val="000000" w:themeColor="text1"/>
                <w:sz w:val="24"/>
                <w:szCs w:val="24"/>
              </w:rPr>
            </w:pPr>
          </w:p>
        </w:tc>
      </w:tr>
      <w:tr w:rsidR="3676CCD8" w14:paraId="5B2640F3" w14:textId="77777777" w:rsidTr="04906577">
        <w:trPr>
          <w:trHeight w:val="420"/>
        </w:trPr>
        <w:tc>
          <w:tcPr>
            <w:tcW w:w="3825" w:type="dxa"/>
            <w:vAlign w:val="center"/>
          </w:tcPr>
          <w:p w14:paraId="34A07C4C" w14:textId="1E127FD7" w:rsidR="3676CCD8" w:rsidRDefault="3676CCD8" w:rsidP="3676CCD8">
            <w:pPr>
              <w:jc w:val="right"/>
              <w:rPr>
                <w:rFonts w:ascii="Calibri" w:eastAsia="Calibri" w:hAnsi="Calibri" w:cs="Calibri"/>
                <w:color w:val="000000" w:themeColor="text1"/>
              </w:rPr>
            </w:pPr>
            <w:r w:rsidRPr="3676CCD8">
              <w:rPr>
                <w:rFonts w:ascii="Calibri" w:eastAsia="Calibri" w:hAnsi="Calibri" w:cs="Calibri"/>
                <w:b/>
                <w:bCs/>
                <w:color w:val="000000" w:themeColor="text1"/>
              </w:rPr>
              <w:t>Current attendance</w:t>
            </w:r>
          </w:p>
        </w:tc>
        <w:tc>
          <w:tcPr>
            <w:tcW w:w="2826" w:type="dxa"/>
            <w:gridSpan w:val="2"/>
            <w:vAlign w:val="center"/>
          </w:tcPr>
          <w:p w14:paraId="047095A6" w14:textId="612BE691" w:rsidR="3676CCD8" w:rsidRDefault="0042265A" w:rsidP="3676CCD8">
            <w:pPr>
              <w:jc w:val="center"/>
              <w:rPr>
                <w:rFonts w:ascii="Calibri" w:eastAsia="Calibri" w:hAnsi="Calibri" w:cs="Calibri"/>
                <w:color w:val="000000" w:themeColor="text1"/>
              </w:rPr>
            </w:pPr>
            <w:r>
              <w:rPr>
                <w:rFonts w:ascii="Calibri" w:eastAsia="Calibri" w:hAnsi="Calibri" w:cs="Calibri"/>
                <w:color w:val="000000" w:themeColor="text1"/>
              </w:rPr>
              <w:t>92.8%</w:t>
            </w:r>
          </w:p>
        </w:tc>
        <w:tc>
          <w:tcPr>
            <w:tcW w:w="3555" w:type="dxa"/>
            <w:vMerge w:val="restart"/>
            <w:vAlign w:val="center"/>
          </w:tcPr>
          <w:p w14:paraId="495EE5E4" w14:textId="02B37F35" w:rsidR="3676CCD8" w:rsidRDefault="3676CCD8" w:rsidP="3676CCD8">
            <w:pPr>
              <w:spacing w:line="259" w:lineRule="auto"/>
              <w:jc w:val="right"/>
              <w:rPr>
                <w:rFonts w:ascii="Calibri" w:eastAsia="Calibri" w:hAnsi="Calibri" w:cs="Calibri"/>
                <w:color w:val="000000" w:themeColor="text1"/>
              </w:rPr>
            </w:pPr>
            <w:r w:rsidRPr="3676CCD8">
              <w:rPr>
                <w:rFonts w:ascii="Calibri" w:eastAsia="Calibri" w:hAnsi="Calibri" w:cs="Calibri"/>
                <w:b/>
                <w:bCs/>
                <w:color w:val="000000" w:themeColor="text1"/>
              </w:rPr>
              <w:t>Brief comment on attendance:</w:t>
            </w:r>
          </w:p>
        </w:tc>
        <w:tc>
          <w:tcPr>
            <w:tcW w:w="5313" w:type="dxa"/>
            <w:gridSpan w:val="3"/>
            <w:vMerge w:val="restart"/>
            <w:vAlign w:val="center"/>
          </w:tcPr>
          <w:p w14:paraId="226BE87A" w14:textId="0F1FA873" w:rsidR="3676CCD8" w:rsidRPr="00A46890" w:rsidRDefault="009E0FA9" w:rsidP="3676CCD8">
            <w:pPr>
              <w:rPr>
                <w:rFonts w:ascii="Calibri" w:eastAsia="Calibri" w:hAnsi="Calibri" w:cs="Calibri"/>
                <w:color w:val="000000" w:themeColor="text1"/>
                <w:sz w:val="24"/>
                <w:szCs w:val="24"/>
              </w:rPr>
            </w:pPr>
            <w:r w:rsidRPr="00F304B4">
              <w:rPr>
                <w:rFonts w:ascii="Calibri" w:eastAsia="Calibri" w:hAnsi="Calibri" w:cs="Calibri"/>
                <w:color w:val="7030A0"/>
                <w:sz w:val="24"/>
                <w:szCs w:val="24"/>
              </w:rPr>
              <w:t>High.</w:t>
            </w:r>
          </w:p>
        </w:tc>
      </w:tr>
      <w:tr w:rsidR="3676CCD8" w14:paraId="1B23C0F5" w14:textId="77777777" w:rsidTr="04906577">
        <w:trPr>
          <w:trHeight w:val="480"/>
        </w:trPr>
        <w:tc>
          <w:tcPr>
            <w:tcW w:w="3825" w:type="dxa"/>
            <w:vAlign w:val="center"/>
          </w:tcPr>
          <w:p w14:paraId="602A1CE7" w14:textId="76932410" w:rsidR="3676CCD8" w:rsidRDefault="3676CCD8" w:rsidP="3676CCD8">
            <w:pPr>
              <w:jc w:val="right"/>
              <w:rPr>
                <w:rFonts w:ascii="Calibri" w:eastAsia="Calibri" w:hAnsi="Calibri" w:cs="Calibri"/>
                <w:color w:val="000000" w:themeColor="text1"/>
              </w:rPr>
            </w:pPr>
            <w:r w:rsidRPr="3676CCD8">
              <w:rPr>
                <w:rFonts w:ascii="Calibri" w:eastAsia="Calibri" w:hAnsi="Calibri" w:cs="Calibri"/>
                <w:b/>
                <w:bCs/>
                <w:color w:val="000000" w:themeColor="text1"/>
              </w:rPr>
              <w:t>% and number of persistent absentees</w:t>
            </w:r>
          </w:p>
        </w:tc>
        <w:tc>
          <w:tcPr>
            <w:tcW w:w="1410" w:type="dxa"/>
            <w:vAlign w:val="center"/>
          </w:tcPr>
          <w:p w14:paraId="2F5365A5" w14:textId="6734B0CB" w:rsidR="3676CCD8" w:rsidRDefault="00C04C4E" w:rsidP="3676CCD8">
            <w:pPr>
              <w:jc w:val="center"/>
              <w:rPr>
                <w:rFonts w:ascii="Calibri" w:eastAsia="Calibri" w:hAnsi="Calibri" w:cs="Calibri"/>
                <w:color w:val="000000" w:themeColor="text1"/>
              </w:rPr>
            </w:pPr>
            <w:r>
              <w:rPr>
                <w:rFonts w:ascii="Calibri" w:eastAsia="Calibri" w:hAnsi="Calibri" w:cs="Calibri"/>
                <w:color w:val="000000" w:themeColor="text1"/>
              </w:rPr>
              <w:t>0</w:t>
            </w:r>
            <w:r w:rsidR="3676CCD8" w:rsidRPr="3676CCD8">
              <w:rPr>
                <w:rFonts w:ascii="Calibri" w:eastAsia="Calibri" w:hAnsi="Calibri" w:cs="Calibri"/>
                <w:color w:val="000000" w:themeColor="text1"/>
              </w:rPr>
              <w:t>%</w:t>
            </w:r>
          </w:p>
        </w:tc>
        <w:tc>
          <w:tcPr>
            <w:tcW w:w="1416" w:type="dxa"/>
            <w:vAlign w:val="center"/>
          </w:tcPr>
          <w:p w14:paraId="5E6117D8" w14:textId="5DE22EAA" w:rsidR="3676CCD8" w:rsidRDefault="3676CCD8" w:rsidP="3676CCD8">
            <w:pPr>
              <w:jc w:val="center"/>
              <w:rPr>
                <w:rFonts w:ascii="Calibri" w:eastAsia="Calibri" w:hAnsi="Calibri" w:cs="Calibri"/>
                <w:color w:val="000000" w:themeColor="text1"/>
              </w:rPr>
            </w:pPr>
          </w:p>
        </w:tc>
        <w:tc>
          <w:tcPr>
            <w:tcW w:w="3555" w:type="dxa"/>
            <w:vMerge/>
          </w:tcPr>
          <w:p w14:paraId="54AF7BC3" w14:textId="77777777" w:rsidR="00001111" w:rsidRDefault="00001111"/>
        </w:tc>
        <w:tc>
          <w:tcPr>
            <w:tcW w:w="5313" w:type="dxa"/>
            <w:gridSpan w:val="3"/>
            <w:vMerge/>
          </w:tcPr>
          <w:p w14:paraId="46B9715D" w14:textId="77777777" w:rsidR="00001111" w:rsidRDefault="00001111"/>
        </w:tc>
      </w:tr>
      <w:tr w:rsidR="04906577" w14:paraId="304C39F6" w14:textId="77777777" w:rsidTr="04906577">
        <w:trPr>
          <w:trHeight w:val="480"/>
        </w:trPr>
        <w:tc>
          <w:tcPr>
            <w:tcW w:w="3825" w:type="dxa"/>
            <w:vAlign w:val="center"/>
          </w:tcPr>
          <w:p w14:paraId="0ADDBAC1" w14:textId="3B2AB3CF" w:rsidR="04906577" w:rsidRDefault="04906577" w:rsidP="04906577">
            <w:pPr>
              <w:jc w:val="right"/>
              <w:rPr>
                <w:rFonts w:ascii="Calibri" w:eastAsia="Calibri" w:hAnsi="Calibri" w:cs="Calibri"/>
                <w:b/>
                <w:bCs/>
                <w:color w:val="000000" w:themeColor="text1"/>
              </w:rPr>
            </w:pPr>
            <w:r w:rsidRPr="04906577">
              <w:rPr>
                <w:rFonts w:ascii="Calibri" w:eastAsia="Calibri" w:hAnsi="Calibri" w:cs="Calibri"/>
                <w:b/>
                <w:bCs/>
                <w:color w:val="000000" w:themeColor="text1"/>
              </w:rPr>
              <w:t>Length of the school day</w:t>
            </w:r>
          </w:p>
        </w:tc>
        <w:tc>
          <w:tcPr>
            <w:tcW w:w="2826" w:type="dxa"/>
            <w:gridSpan w:val="2"/>
            <w:vAlign w:val="center"/>
          </w:tcPr>
          <w:p w14:paraId="5FFD6648" w14:textId="097AF6E0" w:rsidR="04906577" w:rsidRDefault="00C04C4E" w:rsidP="04906577">
            <w:pPr>
              <w:jc w:val="center"/>
              <w:rPr>
                <w:rFonts w:ascii="Calibri" w:eastAsia="Calibri" w:hAnsi="Calibri" w:cs="Calibri"/>
                <w:color w:val="000000" w:themeColor="text1"/>
              </w:rPr>
            </w:pPr>
            <w:r>
              <w:rPr>
                <w:rFonts w:ascii="Calibri" w:eastAsia="Calibri" w:hAnsi="Calibri" w:cs="Calibri"/>
                <w:color w:val="000000" w:themeColor="text1"/>
              </w:rPr>
              <w:t xml:space="preserve"> </w:t>
            </w:r>
            <w:r w:rsidRPr="00F304B4">
              <w:rPr>
                <w:rFonts w:ascii="Calibri" w:eastAsia="Calibri" w:hAnsi="Calibri" w:cs="Calibri"/>
                <w:color w:val="7030A0"/>
              </w:rPr>
              <w:t xml:space="preserve">6 </w:t>
            </w:r>
            <w:r w:rsidR="04906577" w:rsidRPr="00F304B4">
              <w:rPr>
                <w:rFonts w:ascii="Calibri" w:eastAsia="Calibri" w:hAnsi="Calibri" w:cs="Calibri"/>
                <w:color w:val="7030A0"/>
              </w:rPr>
              <w:t>hours</w:t>
            </w:r>
          </w:p>
        </w:tc>
        <w:tc>
          <w:tcPr>
            <w:tcW w:w="8868" w:type="dxa"/>
            <w:gridSpan w:val="4"/>
            <w:vAlign w:val="center"/>
          </w:tcPr>
          <w:p w14:paraId="4A94D2F8" w14:textId="01C7604C" w:rsidR="04906577" w:rsidRDefault="04906577" w:rsidP="04906577">
            <w:pPr>
              <w:spacing w:line="259" w:lineRule="auto"/>
              <w:rPr>
                <w:rFonts w:ascii="Calibri" w:eastAsia="Calibri" w:hAnsi="Calibri" w:cs="Calibri"/>
                <w:i/>
                <w:iCs/>
                <w:color w:val="000000" w:themeColor="text1"/>
                <w:sz w:val="18"/>
                <w:szCs w:val="18"/>
              </w:rPr>
            </w:pPr>
            <w:r w:rsidRPr="04906577">
              <w:rPr>
                <w:rFonts w:ascii="Calibri" w:eastAsia="Calibri" w:hAnsi="Calibri" w:cs="Calibri"/>
                <w:i/>
                <w:iCs/>
                <w:color w:val="000000" w:themeColor="text1"/>
                <w:sz w:val="18"/>
                <w:szCs w:val="18"/>
              </w:rPr>
              <w:t xml:space="preserve">DfE expectation is that all schools offer at least 32.5 hours per week from September 2023 – guidance </w:t>
            </w:r>
            <w:hyperlink r:id="rId11">
              <w:r w:rsidRPr="04906577">
                <w:rPr>
                  <w:rStyle w:val="Hyperlink"/>
                  <w:rFonts w:ascii="Calibri" w:eastAsia="Calibri" w:hAnsi="Calibri" w:cs="Calibri"/>
                  <w:i/>
                  <w:iCs/>
                  <w:sz w:val="18"/>
                  <w:szCs w:val="18"/>
                </w:rPr>
                <w:t>here</w:t>
              </w:r>
            </w:hyperlink>
          </w:p>
        </w:tc>
      </w:tr>
    </w:tbl>
    <w:p w14:paraId="5F370608" w14:textId="2DA95BE0" w:rsidR="3676CCD8" w:rsidRDefault="3676CCD8" w:rsidP="3676CCD8">
      <w:pPr>
        <w:spacing w:after="120"/>
        <w:rPr>
          <w:rFonts w:ascii="Calibri" w:eastAsia="Calibri" w:hAnsi="Calibri" w:cs="Calibri"/>
          <w:b/>
          <w:bCs/>
          <w:color w:val="000000" w:themeColor="text1"/>
          <w:sz w:val="24"/>
          <w:szCs w:val="24"/>
        </w:rPr>
      </w:pPr>
    </w:p>
    <w:tbl>
      <w:tblPr>
        <w:tblStyle w:val="TableGrid"/>
        <w:tblW w:w="15503" w:type="dxa"/>
        <w:tblLayout w:type="fixed"/>
        <w:tblLook w:val="06A0" w:firstRow="1" w:lastRow="0" w:firstColumn="1" w:lastColumn="0" w:noHBand="1" w:noVBand="1"/>
      </w:tblPr>
      <w:tblGrid>
        <w:gridCol w:w="15503"/>
      </w:tblGrid>
      <w:tr w:rsidR="3676CCD8" w14:paraId="3DAC3990" w14:textId="77777777" w:rsidTr="5D7EBC0D">
        <w:trPr>
          <w:trHeight w:val="555"/>
        </w:trPr>
        <w:tc>
          <w:tcPr>
            <w:tcW w:w="15503" w:type="dxa"/>
            <w:shd w:val="clear" w:color="auto" w:fill="4472C4" w:themeFill="accent1"/>
            <w:vAlign w:val="center"/>
          </w:tcPr>
          <w:p w14:paraId="3BF55B52" w14:textId="59745E28" w:rsidR="1A97C68D" w:rsidRDefault="1A97C68D" w:rsidP="3676CCD8">
            <w:pPr>
              <w:rPr>
                <w:rFonts w:ascii="Calibri" w:eastAsia="Calibri" w:hAnsi="Calibri" w:cs="Calibri"/>
                <w:color w:val="FFFFFF" w:themeColor="background1"/>
                <w:sz w:val="24"/>
                <w:szCs w:val="24"/>
              </w:rPr>
            </w:pPr>
            <w:r w:rsidRPr="3676CCD8">
              <w:rPr>
                <w:rFonts w:ascii="Calibri" w:eastAsia="Calibri" w:hAnsi="Calibri" w:cs="Calibri"/>
                <w:b/>
                <w:bCs/>
                <w:color w:val="FFFFFF" w:themeColor="background1"/>
                <w:sz w:val="24"/>
                <w:szCs w:val="24"/>
              </w:rPr>
              <w:t>Reminders for the Headteacher</w:t>
            </w:r>
            <w:r w:rsidR="084C5CA5" w:rsidRPr="3676CCD8">
              <w:rPr>
                <w:rFonts w:ascii="Calibri" w:eastAsia="Calibri" w:hAnsi="Calibri" w:cs="Calibri"/>
                <w:b/>
                <w:bCs/>
                <w:color w:val="FFFFFF" w:themeColor="background1"/>
                <w:sz w:val="24"/>
                <w:szCs w:val="24"/>
              </w:rPr>
              <w:t>:</w:t>
            </w:r>
          </w:p>
        </w:tc>
      </w:tr>
      <w:tr w:rsidR="5B28FDD4" w14:paraId="6C4AC34F" w14:textId="77777777" w:rsidTr="5D7EBC0D">
        <w:trPr>
          <w:trHeight w:val="300"/>
        </w:trPr>
        <w:tc>
          <w:tcPr>
            <w:tcW w:w="15503" w:type="dxa"/>
            <w:vAlign w:val="center"/>
          </w:tcPr>
          <w:p w14:paraId="56DD1E73" w14:textId="77777777" w:rsidR="00334DD1" w:rsidRPr="00091106" w:rsidRDefault="00334DD1" w:rsidP="00334DD1">
            <w:pPr>
              <w:textAlignment w:val="baseline"/>
              <w:rPr>
                <w:rFonts w:ascii="Times New Roman" w:eastAsia="Times New Roman" w:hAnsi="Times New Roman" w:cs="Times New Roman"/>
                <w:sz w:val="24"/>
                <w:szCs w:val="24"/>
                <w:lang w:eastAsia="en-GB"/>
              </w:rPr>
            </w:pPr>
            <w:r w:rsidRPr="00091106">
              <w:rPr>
                <w:rFonts w:ascii="Calibri" w:eastAsia="Times New Roman" w:hAnsi="Calibri" w:cs="Calibri"/>
                <w:b/>
                <w:bCs/>
                <w:lang w:eastAsia="en-GB"/>
              </w:rPr>
              <w:t>The SIP and headteacher discussed the following statutory duties and recommendations:</w:t>
            </w:r>
            <w:r w:rsidRPr="00091106">
              <w:rPr>
                <w:rFonts w:ascii="Calibri" w:eastAsia="Times New Roman" w:hAnsi="Calibri" w:cs="Calibri"/>
                <w:lang w:eastAsia="en-GB"/>
              </w:rPr>
              <w:t> </w:t>
            </w:r>
          </w:p>
          <w:p w14:paraId="7BE5F3D2" w14:textId="77777777" w:rsidR="00334DD1" w:rsidRPr="00091106" w:rsidRDefault="28915DF6" w:rsidP="0DF28261">
            <w:pPr>
              <w:numPr>
                <w:ilvl w:val="0"/>
                <w:numId w:val="5"/>
              </w:numPr>
              <w:spacing w:line="259" w:lineRule="auto"/>
              <w:ind w:left="360"/>
              <w:textAlignment w:val="baseline"/>
              <w:rPr>
                <w:rFonts w:ascii="Calibri" w:eastAsia="Times New Roman" w:hAnsi="Calibri" w:cs="Calibri"/>
                <w:lang w:eastAsia="en-GB"/>
              </w:rPr>
            </w:pPr>
            <w:r w:rsidRPr="5D7EBC0D">
              <w:rPr>
                <w:rFonts w:ascii="Calibri" w:eastAsia="Times New Roman" w:hAnsi="Calibri" w:cs="Calibri"/>
                <w:lang w:eastAsia="en-GB"/>
              </w:rPr>
              <w:t xml:space="preserve">Have Governors read </w:t>
            </w:r>
            <w:hyperlink r:id="rId12">
              <w:r w:rsidRPr="5D7EBC0D">
                <w:rPr>
                  <w:rFonts w:ascii="Calibri" w:eastAsia="Times New Roman" w:hAnsi="Calibri" w:cs="Calibri"/>
                  <w:color w:val="0563C1"/>
                  <w:u w:val="single"/>
                  <w:lang w:eastAsia="en-GB"/>
                </w:rPr>
                <w:t>Keeping Children Safe in Education</w:t>
              </w:r>
            </w:hyperlink>
            <w:r w:rsidRPr="5D7EBC0D">
              <w:rPr>
                <w:rFonts w:ascii="Calibri" w:eastAsia="Times New Roman" w:hAnsi="Calibri" w:cs="Calibri"/>
                <w:lang w:eastAsia="en-GB"/>
              </w:rPr>
              <w:t xml:space="preserve"> </w:t>
            </w:r>
            <w:r w:rsidRPr="5D7EBC0D">
              <w:rPr>
                <w:rFonts w:ascii="Calibri" w:eastAsia="Times New Roman" w:hAnsi="Calibri" w:cs="Calibri"/>
                <w:i/>
                <w:iCs/>
                <w:lang w:eastAsia="en-GB"/>
              </w:rPr>
              <w:t>(updated September 2023)?</w:t>
            </w:r>
            <w:r w:rsidRPr="5D7EBC0D">
              <w:rPr>
                <w:rFonts w:ascii="Calibri" w:eastAsia="Times New Roman" w:hAnsi="Calibri" w:cs="Calibri"/>
                <w:lang w:eastAsia="en-GB"/>
              </w:rPr>
              <w:t> </w:t>
            </w:r>
            <w:r w:rsidRPr="5D7EBC0D">
              <w:rPr>
                <w:rFonts w:ascii="Calibri" w:eastAsia="Times New Roman" w:hAnsi="Calibri" w:cs="Calibri"/>
                <w:b/>
                <w:bCs/>
                <w:i/>
                <w:iCs/>
                <w:lang w:eastAsia="en-GB"/>
              </w:rPr>
              <w:t>Yes</w:t>
            </w:r>
          </w:p>
          <w:p w14:paraId="3FC7BB85" w14:textId="77777777" w:rsidR="00334DD1" w:rsidRPr="00091106" w:rsidRDefault="28915DF6" w:rsidP="0DF28261">
            <w:pPr>
              <w:numPr>
                <w:ilvl w:val="0"/>
                <w:numId w:val="5"/>
              </w:numPr>
              <w:spacing w:line="259" w:lineRule="auto"/>
              <w:ind w:left="360"/>
              <w:textAlignment w:val="baseline"/>
              <w:rPr>
                <w:rFonts w:ascii="Calibri" w:eastAsia="Times New Roman" w:hAnsi="Calibri" w:cs="Calibri"/>
                <w:lang w:eastAsia="en-GB"/>
              </w:rPr>
            </w:pPr>
            <w:r w:rsidRPr="5D7EBC0D">
              <w:rPr>
                <w:rFonts w:ascii="Calibri" w:eastAsia="Times New Roman" w:hAnsi="Calibri" w:cs="Calibri"/>
                <w:lang w:eastAsia="en-GB"/>
              </w:rPr>
              <w:t xml:space="preserve">Have all staff (including volunteers) have read at least Part 1 of </w:t>
            </w:r>
            <w:hyperlink r:id="rId13">
              <w:r w:rsidRPr="5D7EBC0D">
                <w:rPr>
                  <w:rFonts w:ascii="Calibri" w:eastAsia="Times New Roman" w:hAnsi="Calibri" w:cs="Calibri"/>
                  <w:color w:val="0563C1"/>
                  <w:u w:val="single"/>
                  <w:lang w:eastAsia="en-GB"/>
                </w:rPr>
                <w:t>Keeping Children Safe in Education</w:t>
              </w:r>
            </w:hyperlink>
            <w:r w:rsidRPr="5D7EBC0D">
              <w:rPr>
                <w:rFonts w:ascii="Calibri" w:eastAsia="Times New Roman" w:hAnsi="Calibri" w:cs="Calibri"/>
                <w:lang w:eastAsia="en-GB"/>
              </w:rPr>
              <w:t xml:space="preserve"> </w:t>
            </w:r>
            <w:r w:rsidRPr="5D7EBC0D">
              <w:rPr>
                <w:rFonts w:ascii="Calibri" w:eastAsia="Times New Roman" w:hAnsi="Calibri" w:cs="Calibri"/>
                <w:i/>
                <w:iCs/>
                <w:lang w:eastAsia="en-GB"/>
              </w:rPr>
              <w:t>(updated September 2023)?</w:t>
            </w:r>
            <w:r w:rsidRPr="5D7EBC0D">
              <w:rPr>
                <w:rFonts w:ascii="Calibri" w:eastAsia="Times New Roman" w:hAnsi="Calibri" w:cs="Calibri"/>
                <w:lang w:eastAsia="en-GB"/>
              </w:rPr>
              <w:t> </w:t>
            </w:r>
            <w:r w:rsidRPr="5D7EBC0D">
              <w:rPr>
                <w:rFonts w:ascii="Calibri" w:eastAsia="Times New Roman" w:hAnsi="Calibri" w:cs="Calibri"/>
                <w:b/>
                <w:bCs/>
                <w:i/>
                <w:iCs/>
                <w:lang w:eastAsia="en-GB"/>
              </w:rPr>
              <w:t>Yes</w:t>
            </w:r>
          </w:p>
          <w:p w14:paraId="6C71BD72" w14:textId="77777777" w:rsidR="00334DD1" w:rsidRPr="00091106" w:rsidRDefault="28915DF6" w:rsidP="0DF28261">
            <w:pPr>
              <w:numPr>
                <w:ilvl w:val="0"/>
                <w:numId w:val="5"/>
              </w:numPr>
              <w:spacing w:line="259" w:lineRule="auto"/>
              <w:ind w:left="360"/>
              <w:textAlignment w:val="baseline"/>
              <w:rPr>
                <w:rFonts w:ascii="Calibri" w:eastAsia="Times New Roman" w:hAnsi="Calibri" w:cs="Calibri"/>
                <w:lang w:eastAsia="en-GB"/>
              </w:rPr>
            </w:pPr>
            <w:r w:rsidRPr="5D7EBC0D">
              <w:rPr>
                <w:rFonts w:ascii="Calibri" w:eastAsia="Times New Roman" w:hAnsi="Calibri" w:cs="Calibri"/>
                <w:color w:val="000000" w:themeColor="text1"/>
                <w:lang w:eastAsia="en-GB"/>
              </w:rPr>
              <w:t>Are your objectives within the school Accessibility Plan challenging and reflective of the main accessibility challenges your school faces?</w:t>
            </w:r>
            <w:r w:rsidRPr="5D7EBC0D">
              <w:rPr>
                <w:rFonts w:ascii="Calibri" w:eastAsia="Times New Roman" w:hAnsi="Calibri" w:cs="Calibri"/>
                <w:b/>
                <w:bCs/>
                <w:i/>
                <w:iCs/>
                <w:color w:val="000000" w:themeColor="text1"/>
                <w:lang w:eastAsia="en-GB"/>
              </w:rPr>
              <w:t> Yes</w:t>
            </w:r>
          </w:p>
          <w:p w14:paraId="627DC057" w14:textId="77777777" w:rsidR="00334DD1" w:rsidRPr="00091106" w:rsidRDefault="28915DF6" w:rsidP="0DF28261">
            <w:pPr>
              <w:numPr>
                <w:ilvl w:val="0"/>
                <w:numId w:val="5"/>
              </w:numPr>
              <w:spacing w:line="259" w:lineRule="auto"/>
              <w:ind w:left="360"/>
              <w:textAlignment w:val="baseline"/>
              <w:rPr>
                <w:rFonts w:ascii="Calibri" w:eastAsia="Times New Roman" w:hAnsi="Calibri" w:cs="Calibri"/>
                <w:lang w:eastAsia="en-GB"/>
              </w:rPr>
            </w:pPr>
            <w:r w:rsidRPr="5D7EBC0D">
              <w:rPr>
                <w:rFonts w:ascii="Calibri" w:eastAsia="Times New Roman" w:hAnsi="Calibri" w:cs="Calibri"/>
                <w:color w:val="000000" w:themeColor="text1"/>
                <w:lang w:eastAsia="en-GB"/>
              </w:rPr>
              <w:t>Are current equality objectives SMART?  </w:t>
            </w:r>
            <w:r w:rsidRPr="5D7EBC0D">
              <w:rPr>
                <w:rFonts w:ascii="Calibri" w:eastAsia="Times New Roman" w:hAnsi="Calibri" w:cs="Calibri"/>
                <w:b/>
                <w:bCs/>
                <w:i/>
                <w:iCs/>
                <w:color w:val="000000" w:themeColor="text1"/>
                <w:lang w:eastAsia="en-GB"/>
              </w:rPr>
              <w:t>Yes</w:t>
            </w:r>
          </w:p>
          <w:p w14:paraId="0D48A240" w14:textId="252958E6" w:rsidR="00334DD1" w:rsidRPr="00091106" w:rsidRDefault="28915DF6" w:rsidP="0DF28261">
            <w:pPr>
              <w:numPr>
                <w:ilvl w:val="0"/>
                <w:numId w:val="5"/>
              </w:numPr>
              <w:spacing w:line="259" w:lineRule="auto"/>
              <w:ind w:left="360"/>
              <w:textAlignment w:val="baseline"/>
              <w:rPr>
                <w:rFonts w:ascii="Calibri" w:eastAsia="Times New Roman" w:hAnsi="Calibri" w:cs="Calibri"/>
                <w:lang w:eastAsia="en-GB"/>
              </w:rPr>
            </w:pPr>
            <w:r w:rsidRPr="5D7EBC0D">
              <w:rPr>
                <w:rFonts w:ascii="Calibri" w:eastAsia="Times New Roman" w:hAnsi="Calibri" w:cs="Calibri"/>
                <w:color w:val="000000" w:themeColor="text1"/>
                <w:lang w:eastAsia="en-GB"/>
              </w:rPr>
              <w:t>Can all staff and governors articulate what the current equality objectives are and how close the school is to achieving them? </w:t>
            </w:r>
            <w:r w:rsidR="15BEE78E" w:rsidRPr="5D7EBC0D">
              <w:rPr>
                <w:rFonts w:ascii="Calibri" w:eastAsia="Times New Roman" w:hAnsi="Calibri" w:cs="Calibri"/>
                <w:b/>
                <w:bCs/>
                <w:i/>
                <w:iCs/>
                <w:color w:val="000000" w:themeColor="text1"/>
                <w:lang w:eastAsia="en-GB"/>
              </w:rPr>
              <w:t>Y</w:t>
            </w:r>
            <w:r w:rsidRPr="5D7EBC0D">
              <w:rPr>
                <w:rFonts w:ascii="Calibri" w:eastAsia="Times New Roman" w:hAnsi="Calibri" w:cs="Calibri"/>
                <w:b/>
                <w:bCs/>
                <w:i/>
                <w:iCs/>
                <w:color w:val="000000" w:themeColor="text1"/>
                <w:lang w:eastAsia="en-GB"/>
              </w:rPr>
              <w:t>es</w:t>
            </w:r>
          </w:p>
          <w:p w14:paraId="36852028" w14:textId="77777777" w:rsidR="00334DD1" w:rsidRPr="00091106" w:rsidRDefault="28915DF6" w:rsidP="0DF28261">
            <w:pPr>
              <w:numPr>
                <w:ilvl w:val="0"/>
                <w:numId w:val="5"/>
              </w:numPr>
              <w:spacing w:line="259" w:lineRule="auto"/>
              <w:ind w:left="360"/>
              <w:textAlignment w:val="baseline"/>
              <w:rPr>
                <w:rFonts w:ascii="Calibri" w:eastAsia="Times New Roman" w:hAnsi="Calibri" w:cs="Calibri"/>
                <w:lang w:eastAsia="en-GB"/>
              </w:rPr>
            </w:pPr>
            <w:r w:rsidRPr="5D7EBC0D">
              <w:rPr>
                <w:rFonts w:ascii="Calibri" w:eastAsia="Times New Roman" w:hAnsi="Calibri" w:cs="Calibri"/>
                <w:color w:val="000000" w:themeColor="text1"/>
                <w:lang w:eastAsia="en-GB"/>
              </w:rPr>
              <w:t xml:space="preserve">Has the new </w:t>
            </w:r>
            <w:hyperlink r:id="rId14">
              <w:r w:rsidRPr="5D7EBC0D">
                <w:rPr>
                  <w:rFonts w:ascii="Calibri" w:eastAsia="Times New Roman" w:hAnsi="Calibri" w:cs="Calibri"/>
                  <w:color w:val="0563C1"/>
                  <w:u w:val="single"/>
                  <w:lang w:eastAsia="en-GB"/>
                </w:rPr>
                <w:t>RE Agreed Syllabus</w:t>
              </w:r>
            </w:hyperlink>
            <w:r w:rsidRPr="5D7EBC0D">
              <w:rPr>
                <w:rFonts w:ascii="Calibri" w:eastAsia="Times New Roman" w:hAnsi="Calibri" w:cs="Calibri"/>
                <w:color w:val="000000" w:themeColor="text1"/>
                <w:lang w:eastAsia="en-GB"/>
              </w:rPr>
              <w:t xml:space="preserve"> been taught from September (if applicable)?</w:t>
            </w:r>
            <w:r w:rsidRPr="5D7EBC0D">
              <w:rPr>
                <w:rFonts w:ascii="Calibri" w:eastAsia="Times New Roman" w:hAnsi="Calibri" w:cs="Calibri"/>
                <w:b/>
                <w:bCs/>
                <w:i/>
                <w:iCs/>
                <w:color w:val="000000" w:themeColor="text1"/>
                <w:lang w:eastAsia="en-GB"/>
              </w:rPr>
              <w:t> Yes</w:t>
            </w:r>
          </w:p>
          <w:p w14:paraId="2C2F6D22" w14:textId="77777777" w:rsidR="00334DD1" w:rsidRPr="00091106" w:rsidRDefault="28915DF6" w:rsidP="0DF28261">
            <w:pPr>
              <w:numPr>
                <w:ilvl w:val="0"/>
                <w:numId w:val="5"/>
              </w:numPr>
              <w:spacing w:line="259" w:lineRule="auto"/>
              <w:ind w:left="360"/>
              <w:textAlignment w:val="baseline"/>
              <w:rPr>
                <w:rFonts w:ascii="Calibri" w:eastAsia="Times New Roman" w:hAnsi="Calibri" w:cs="Calibri"/>
                <w:lang w:eastAsia="en-GB"/>
              </w:rPr>
            </w:pPr>
            <w:r w:rsidRPr="5D7EBC0D">
              <w:rPr>
                <w:rFonts w:ascii="Calibri" w:eastAsia="Times New Roman" w:hAnsi="Calibri" w:cs="Calibri"/>
                <w:lang w:eastAsia="en-GB"/>
              </w:rPr>
              <w:t>Is the school website compliant with the most recent statutory guidance? (</w:t>
            </w:r>
            <w:hyperlink r:id="rId15">
              <w:r w:rsidRPr="5D7EBC0D">
                <w:rPr>
                  <w:rFonts w:ascii="Calibri" w:eastAsia="Times New Roman" w:hAnsi="Calibri" w:cs="Calibri"/>
                  <w:color w:val="0563C1"/>
                  <w:u w:val="single"/>
                  <w:lang w:eastAsia="en-GB"/>
                </w:rPr>
                <w:t>maintained schools</w:t>
              </w:r>
            </w:hyperlink>
            <w:r w:rsidRPr="5D7EBC0D">
              <w:rPr>
                <w:rFonts w:ascii="Calibri" w:eastAsia="Times New Roman" w:hAnsi="Calibri" w:cs="Calibri"/>
                <w:lang w:eastAsia="en-GB"/>
              </w:rPr>
              <w:t>) (</w:t>
            </w:r>
            <w:hyperlink r:id="rId16">
              <w:r w:rsidRPr="5D7EBC0D">
                <w:rPr>
                  <w:rFonts w:ascii="Calibri" w:eastAsia="Times New Roman" w:hAnsi="Calibri" w:cs="Calibri"/>
                  <w:color w:val="0563C1"/>
                  <w:u w:val="single"/>
                  <w:lang w:eastAsia="en-GB"/>
                </w:rPr>
                <w:t>academies/free schools</w:t>
              </w:r>
            </w:hyperlink>
            <w:r w:rsidRPr="5D7EBC0D">
              <w:rPr>
                <w:rFonts w:ascii="Calibri" w:eastAsia="Times New Roman" w:hAnsi="Calibri" w:cs="Calibri"/>
                <w:lang w:eastAsia="en-GB"/>
              </w:rPr>
              <w:t>)</w:t>
            </w:r>
            <w:r w:rsidRPr="5D7EBC0D">
              <w:rPr>
                <w:rFonts w:ascii="Calibri" w:eastAsia="Times New Roman" w:hAnsi="Calibri" w:cs="Calibri"/>
                <w:b/>
                <w:bCs/>
                <w:i/>
                <w:iCs/>
                <w:lang w:eastAsia="en-GB"/>
              </w:rPr>
              <w:t> Yes</w:t>
            </w:r>
            <w:r w:rsidRPr="5D7EBC0D">
              <w:rPr>
                <w:rFonts w:ascii="Calibri" w:eastAsia="Times New Roman" w:hAnsi="Calibri" w:cs="Calibri"/>
                <w:lang w:eastAsia="en-GB"/>
              </w:rPr>
              <w:t xml:space="preserve"> </w:t>
            </w:r>
          </w:p>
          <w:p w14:paraId="327A7995" w14:textId="77777777" w:rsidR="00334DD1" w:rsidRPr="00091106" w:rsidRDefault="28915DF6" w:rsidP="0DF28261">
            <w:pPr>
              <w:numPr>
                <w:ilvl w:val="0"/>
                <w:numId w:val="5"/>
              </w:numPr>
              <w:spacing w:line="259" w:lineRule="auto"/>
              <w:ind w:left="360"/>
              <w:textAlignment w:val="baseline"/>
              <w:rPr>
                <w:rFonts w:ascii="Calibri" w:eastAsia="Times New Roman" w:hAnsi="Calibri" w:cs="Calibri"/>
                <w:lang w:eastAsia="en-GB"/>
              </w:rPr>
            </w:pPr>
            <w:r w:rsidRPr="5D7EBC0D">
              <w:rPr>
                <w:rFonts w:ascii="Calibri" w:eastAsia="Times New Roman" w:hAnsi="Calibri" w:cs="Calibri"/>
                <w:lang w:eastAsia="en-GB"/>
              </w:rPr>
              <w:t xml:space="preserve">Has </w:t>
            </w:r>
            <w:hyperlink r:id="rId17">
              <w:r w:rsidRPr="5D7EBC0D">
                <w:rPr>
                  <w:rFonts w:ascii="Calibri" w:eastAsia="Times New Roman" w:hAnsi="Calibri" w:cs="Calibri"/>
                  <w:color w:val="0563C1"/>
                  <w:u w:val="single"/>
                  <w:lang w:eastAsia="en-GB"/>
                </w:rPr>
                <w:t>Parent view feedback</w:t>
              </w:r>
            </w:hyperlink>
            <w:r w:rsidRPr="5D7EBC0D">
              <w:rPr>
                <w:rFonts w:ascii="Calibri" w:eastAsia="Times New Roman" w:hAnsi="Calibri" w:cs="Calibri"/>
                <w:lang w:eastAsia="en-GB"/>
              </w:rPr>
              <w:t xml:space="preserve"> been reviewed? </w:t>
            </w:r>
            <w:r w:rsidRPr="5D7EBC0D">
              <w:rPr>
                <w:rFonts w:ascii="Calibri" w:eastAsia="Times New Roman" w:hAnsi="Calibri" w:cs="Calibri"/>
                <w:b/>
                <w:bCs/>
                <w:i/>
                <w:iCs/>
                <w:lang w:eastAsia="en-GB"/>
              </w:rPr>
              <w:t>Yes</w:t>
            </w:r>
          </w:p>
          <w:p w14:paraId="50623EDD" w14:textId="0726AAD4" w:rsidR="26920141" w:rsidRDefault="28915DF6" w:rsidP="0DF28261">
            <w:pPr>
              <w:numPr>
                <w:ilvl w:val="0"/>
                <w:numId w:val="5"/>
              </w:numPr>
              <w:spacing w:line="259" w:lineRule="auto"/>
              <w:ind w:left="360"/>
              <w:rPr>
                <w:rFonts w:ascii="Calibri" w:eastAsia="Times New Roman" w:hAnsi="Calibri" w:cs="Calibri"/>
                <w:lang w:eastAsia="en-GB"/>
              </w:rPr>
            </w:pPr>
            <w:r w:rsidRPr="5D7EBC0D">
              <w:rPr>
                <w:rFonts w:ascii="Calibri" w:eastAsia="Times New Roman" w:hAnsi="Calibri" w:cs="Calibri"/>
                <w:lang w:eastAsia="en-GB"/>
              </w:rPr>
              <w:t>Are</w:t>
            </w:r>
            <w:r w:rsidRPr="5D7EBC0D">
              <w:rPr>
                <w:rFonts w:ascii="Calibri" w:eastAsia="Times New Roman" w:hAnsi="Calibri" w:cs="Calibri"/>
                <w:i/>
                <w:iCs/>
                <w:lang w:eastAsia="en-GB"/>
              </w:rPr>
              <w:t xml:space="preserve"> </w:t>
            </w:r>
            <w:hyperlink r:id="rId18">
              <w:r w:rsidRPr="5D7EBC0D">
                <w:rPr>
                  <w:rFonts w:ascii="Calibri" w:eastAsia="Times New Roman" w:hAnsi="Calibri" w:cs="Calibri"/>
                  <w:color w:val="0563C1"/>
                  <w:u w:val="single"/>
                  <w:lang w:eastAsia="en-GB"/>
                </w:rPr>
                <w:t>Ofsted ‘requested‘ documents</w:t>
              </w:r>
            </w:hyperlink>
            <w:r w:rsidRPr="5D7EBC0D">
              <w:rPr>
                <w:rFonts w:ascii="Calibri" w:eastAsia="Times New Roman" w:hAnsi="Calibri" w:cs="Calibri"/>
                <w:lang w:eastAsia="en-GB"/>
              </w:rPr>
              <w:t xml:space="preserve"> (</w:t>
            </w:r>
            <w:r w:rsidRPr="5D7EBC0D">
              <w:rPr>
                <w:rFonts w:ascii="Calibri" w:eastAsia="Times New Roman" w:hAnsi="Calibri" w:cs="Calibri"/>
                <w:i/>
                <w:iCs/>
                <w:lang w:eastAsia="en-GB"/>
              </w:rPr>
              <w:t>paragraph 96</w:t>
            </w:r>
            <w:r w:rsidRPr="5D7EBC0D">
              <w:rPr>
                <w:rFonts w:ascii="Calibri" w:eastAsia="Times New Roman" w:hAnsi="Calibri" w:cs="Calibri"/>
                <w:lang w:eastAsia="en-GB"/>
              </w:rPr>
              <w:t>) in place? </w:t>
            </w:r>
            <w:r w:rsidRPr="5D7EBC0D">
              <w:rPr>
                <w:rFonts w:ascii="Calibri" w:eastAsia="Times New Roman" w:hAnsi="Calibri" w:cs="Calibri"/>
                <w:b/>
                <w:bCs/>
                <w:i/>
                <w:iCs/>
                <w:lang w:eastAsia="en-GB"/>
              </w:rPr>
              <w:t>Ye</w:t>
            </w:r>
            <w:r w:rsidR="7B9AD5E8" w:rsidRPr="5D7EBC0D">
              <w:rPr>
                <w:rFonts w:ascii="Calibri" w:eastAsia="Times New Roman" w:hAnsi="Calibri" w:cs="Calibri"/>
                <w:b/>
                <w:bCs/>
                <w:i/>
                <w:iCs/>
                <w:lang w:eastAsia="en-GB"/>
              </w:rPr>
              <w:t>s</w:t>
            </w:r>
          </w:p>
        </w:tc>
      </w:tr>
    </w:tbl>
    <w:p w14:paraId="563302B8" w14:textId="79F8D031" w:rsidR="5B28FDD4" w:rsidRDefault="5B28FDD4" w:rsidP="5B28FDD4">
      <w:pPr>
        <w:spacing w:after="0"/>
        <w:rPr>
          <w:b/>
          <w:bCs/>
          <w:sz w:val="24"/>
          <w:szCs w:val="24"/>
        </w:rPr>
      </w:pPr>
    </w:p>
    <w:tbl>
      <w:tblPr>
        <w:tblStyle w:val="TableGrid"/>
        <w:tblW w:w="15495" w:type="dxa"/>
        <w:tblLayout w:type="fixed"/>
        <w:tblLook w:val="06A0" w:firstRow="1" w:lastRow="0" w:firstColumn="1" w:lastColumn="0" w:noHBand="1" w:noVBand="1"/>
      </w:tblPr>
      <w:tblGrid>
        <w:gridCol w:w="15495"/>
      </w:tblGrid>
      <w:tr w:rsidR="0A6C540C" w14:paraId="399075A4" w14:textId="77777777" w:rsidTr="5D7EBC0D">
        <w:tc>
          <w:tcPr>
            <w:tcW w:w="15495" w:type="dxa"/>
            <w:shd w:val="clear" w:color="auto" w:fill="4472C4" w:themeFill="accent1"/>
          </w:tcPr>
          <w:p w14:paraId="55CF40DA" w14:textId="7510804E" w:rsidR="329C10E5" w:rsidRDefault="329C10E5" w:rsidP="0A6C540C">
            <w:pPr>
              <w:rPr>
                <w:b/>
                <w:bCs/>
                <w:color w:val="FFFFFF" w:themeColor="background1"/>
                <w:sz w:val="28"/>
                <w:szCs w:val="28"/>
              </w:rPr>
            </w:pPr>
            <w:r w:rsidRPr="0A6C540C">
              <w:rPr>
                <w:b/>
                <w:bCs/>
                <w:color w:val="FFFFFF" w:themeColor="background1"/>
                <w:sz w:val="28"/>
                <w:szCs w:val="28"/>
              </w:rPr>
              <w:t>Part 2</w:t>
            </w:r>
          </w:p>
        </w:tc>
      </w:tr>
      <w:tr w:rsidR="0944D735" w14:paraId="39555E1C" w14:textId="77777777" w:rsidTr="5D7EBC0D">
        <w:tc>
          <w:tcPr>
            <w:tcW w:w="15495" w:type="dxa"/>
            <w:shd w:val="clear" w:color="auto" w:fill="4472C4" w:themeFill="accent1"/>
          </w:tcPr>
          <w:p w14:paraId="4BD1B692" w14:textId="3FE9450D" w:rsidR="0944D735" w:rsidRDefault="53538C7A" w:rsidP="5B28FDD4">
            <w:pPr>
              <w:spacing w:before="60" w:after="60"/>
              <w:rPr>
                <w:b/>
                <w:bCs/>
                <w:sz w:val="24"/>
                <w:szCs w:val="24"/>
              </w:rPr>
            </w:pPr>
            <w:r w:rsidRPr="5B28FDD4">
              <w:rPr>
                <w:b/>
                <w:bCs/>
                <w:sz w:val="24"/>
                <w:szCs w:val="24"/>
              </w:rPr>
              <w:t>Quality of Education</w:t>
            </w:r>
          </w:p>
        </w:tc>
      </w:tr>
      <w:tr w:rsidR="009C58CD" w:rsidRPr="009C58CD" w14:paraId="3B905720" w14:textId="77777777" w:rsidTr="5D7EBC0D">
        <w:tc>
          <w:tcPr>
            <w:tcW w:w="15495" w:type="dxa"/>
          </w:tcPr>
          <w:p w14:paraId="73BAB9E7" w14:textId="3DE0D6EB" w:rsidR="00B66AFB" w:rsidRPr="009C58CD" w:rsidRDefault="009C58CD" w:rsidP="0DF28261">
            <w:pPr>
              <w:pStyle w:val="ListParagraph"/>
              <w:numPr>
                <w:ilvl w:val="0"/>
                <w:numId w:val="23"/>
              </w:numPr>
              <w:spacing w:before="60"/>
              <w:rPr>
                <w:rFonts w:eastAsiaTheme="minorEastAsia"/>
                <w:color w:val="05090F"/>
                <w:sz w:val="24"/>
                <w:szCs w:val="24"/>
              </w:rPr>
            </w:pPr>
            <w:proofErr w:type="gramStart"/>
            <w:r>
              <w:rPr>
                <w:color w:val="05090F"/>
                <w:sz w:val="24"/>
                <w:szCs w:val="24"/>
              </w:rPr>
              <w:t xml:space="preserve">The </w:t>
            </w:r>
            <w:r w:rsidR="55D071AF" w:rsidRPr="009C58CD">
              <w:rPr>
                <w:color w:val="05090F"/>
                <w:sz w:val="24"/>
                <w:szCs w:val="24"/>
              </w:rPr>
              <w:t xml:space="preserve"> curriculum</w:t>
            </w:r>
            <w:proofErr w:type="gramEnd"/>
            <w:r w:rsidR="55D071AF" w:rsidRPr="009C58CD">
              <w:rPr>
                <w:color w:val="05090F"/>
                <w:sz w:val="24"/>
                <w:szCs w:val="24"/>
              </w:rPr>
              <w:t xml:space="preserve"> is well matched to pupil needs and delivered by high quality teaching.</w:t>
            </w:r>
          </w:p>
          <w:p w14:paraId="47CF157B" w14:textId="2D27047E" w:rsidR="00B66AFB" w:rsidRPr="009C58CD" w:rsidRDefault="40221F5C" w:rsidP="0DF28261">
            <w:pPr>
              <w:pStyle w:val="ListParagraph"/>
              <w:numPr>
                <w:ilvl w:val="0"/>
                <w:numId w:val="23"/>
              </w:numPr>
              <w:spacing w:after="60"/>
              <w:rPr>
                <w:b/>
                <w:bCs/>
                <w:color w:val="05090F"/>
                <w:sz w:val="24"/>
                <w:szCs w:val="24"/>
              </w:rPr>
            </w:pPr>
            <w:r w:rsidRPr="009C58CD">
              <w:rPr>
                <w:color w:val="05090F"/>
                <w:sz w:val="24"/>
                <w:szCs w:val="24"/>
              </w:rPr>
              <w:t xml:space="preserve">Communication and reading </w:t>
            </w:r>
            <w:r w:rsidR="324BAD78" w:rsidRPr="009C58CD">
              <w:rPr>
                <w:color w:val="05090F"/>
                <w:sz w:val="24"/>
                <w:szCs w:val="24"/>
              </w:rPr>
              <w:t>have</w:t>
            </w:r>
            <w:r w:rsidRPr="009C58CD">
              <w:rPr>
                <w:color w:val="05090F"/>
                <w:sz w:val="24"/>
                <w:szCs w:val="24"/>
              </w:rPr>
              <w:t xml:space="preserve"> a high priority in school.</w:t>
            </w:r>
            <w:r w:rsidR="5FDA6D16" w:rsidRPr="009C58CD">
              <w:rPr>
                <w:color w:val="05090F"/>
                <w:sz w:val="24"/>
                <w:szCs w:val="24"/>
              </w:rPr>
              <w:t xml:space="preserve"> Staff show expertise covering signing, switching and </w:t>
            </w:r>
            <w:r w:rsidR="00AA035F" w:rsidRPr="009C58CD">
              <w:rPr>
                <w:color w:val="05090F"/>
                <w:sz w:val="24"/>
                <w:szCs w:val="24"/>
              </w:rPr>
              <w:t>phonics.</w:t>
            </w:r>
          </w:p>
          <w:p w14:paraId="088E93A2" w14:textId="4F09701F" w:rsidR="00B66AFB" w:rsidRPr="009C58CD" w:rsidRDefault="55D071AF" w:rsidP="0DF28261">
            <w:pPr>
              <w:pStyle w:val="ListParagraph"/>
              <w:numPr>
                <w:ilvl w:val="0"/>
                <w:numId w:val="23"/>
              </w:numPr>
              <w:spacing w:after="60"/>
              <w:rPr>
                <w:b/>
                <w:bCs/>
                <w:color w:val="2F5496" w:themeColor="accent1" w:themeShade="BF"/>
                <w:sz w:val="24"/>
                <w:szCs w:val="24"/>
              </w:rPr>
            </w:pPr>
            <w:r w:rsidRPr="009C58CD">
              <w:rPr>
                <w:color w:val="2F5496" w:themeColor="accent1" w:themeShade="BF"/>
                <w:sz w:val="24"/>
                <w:szCs w:val="24"/>
              </w:rPr>
              <w:t>Monitoring has been updated to ensure there is a more uniform understanding of assessment bringing better consistency on how well pupils are doing from their starting points.</w:t>
            </w:r>
            <w:r w:rsidR="009D255C" w:rsidRPr="009C58CD">
              <w:rPr>
                <w:color w:val="2F5496" w:themeColor="accent1" w:themeShade="BF"/>
                <w:sz w:val="24"/>
                <w:szCs w:val="24"/>
              </w:rPr>
              <w:t xml:space="preserve"> Teachers are confident to talk about the learning of their pupils.</w:t>
            </w:r>
          </w:p>
          <w:p w14:paraId="60C25C3B" w14:textId="46BC3F0D" w:rsidR="00B66AFB" w:rsidRPr="009C58CD" w:rsidRDefault="10EDAC10" w:rsidP="3ADCFEDB">
            <w:pPr>
              <w:pStyle w:val="ListParagraph"/>
              <w:numPr>
                <w:ilvl w:val="0"/>
                <w:numId w:val="23"/>
              </w:numPr>
              <w:spacing w:after="60"/>
              <w:jc w:val="both"/>
              <w:rPr>
                <w:b/>
                <w:bCs/>
                <w:color w:val="2F5496" w:themeColor="accent1" w:themeShade="BF"/>
                <w:sz w:val="24"/>
                <w:szCs w:val="24"/>
              </w:rPr>
            </w:pPr>
            <w:r w:rsidRPr="009C58CD">
              <w:rPr>
                <w:color w:val="2F5496" w:themeColor="accent1" w:themeShade="BF"/>
                <w:sz w:val="24"/>
                <w:szCs w:val="24"/>
              </w:rPr>
              <w:t>Teaching continually improves as staff research and use CPD to meet the diverse needs of their pupils.</w:t>
            </w:r>
            <w:r w:rsidR="556A80F1" w:rsidRPr="009C58CD">
              <w:rPr>
                <w:color w:val="2F5496" w:themeColor="accent1" w:themeShade="BF"/>
                <w:sz w:val="24"/>
                <w:szCs w:val="24"/>
              </w:rPr>
              <w:t xml:space="preserve"> Lesson observations continue and include subject specific observations to ensure that training in reading, maths and other subjects has </w:t>
            </w:r>
            <w:r w:rsidR="62BA30A4" w:rsidRPr="009C58CD">
              <w:rPr>
                <w:color w:val="2F5496" w:themeColor="accent1" w:themeShade="BF"/>
                <w:sz w:val="24"/>
                <w:szCs w:val="24"/>
              </w:rPr>
              <w:t>impacted on progress over time.</w:t>
            </w:r>
          </w:p>
          <w:p w14:paraId="1B592DFC" w14:textId="75A3EB5D" w:rsidR="00B66AFB" w:rsidRPr="009C58CD" w:rsidRDefault="269CD92D" w:rsidP="3ADCFEDB">
            <w:pPr>
              <w:pStyle w:val="ListParagraph"/>
              <w:numPr>
                <w:ilvl w:val="0"/>
                <w:numId w:val="23"/>
              </w:numPr>
              <w:spacing w:after="60"/>
              <w:jc w:val="both"/>
              <w:rPr>
                <w:b/>
                <w:bCs/>
                <w:color w:val="2F5496" w:themeColor="accent1" w:themeShade="BF"/>
                <w:sz w:val="24"/>
                <w:szCs w:val="24"/>
              </w:rPr>
            </w:pPr>
            <w:r w:rsidRPr="009C58CD">
              <w:rPr>
                <w:color w:val="2F5496" w:themeColor="accent1" w:themeShade="BF"/>
                <w:sz w:val="24"/>
                <w:szCs w:val="24"/>
              </w:rPr>
              <w:t>Teaching of PMLD pupils is of high quality</w:t>
            </w:r>
            <w:r w:rsidR="085EA14A" w:rsidRPr="009C58CD">
              <w:rPr>
                <w:color w:val="2F5496" w:themeColor="accent1" w:themeShade="BF"/>
                <w:sz w:val="24"/>
                <w:szCs w:val="24"/>
              </w:rPr>
              <w:t xml:space="preserve">. </w:t>
            </w:r>
            <w:r w:rsidRPr="009C58CD">
              <w:rPr>
                <w:color w:val="2F5496" w:themeColor="accent1" w:themeShade="BF"/>
                <w:sz w:val="24"/>
                <w:szCs w:val="24"/>
              </w:rPr>
              <w:t xml:space="preserve">Staff consistently apply the appropriate strategies for the pupils both supporting curriculum and therapy.  </w:t>
            </w:r>
            <w:r w:rsidR="2FFD8254" w:rsidRPr="009C58CD">
              <w:rPr>
                <w:color w:val="2F5496" w:themeColor="accent1" w:themeShade="BF"/>
                <w:sz w:val="24"/>
                <w:szCs w:val="24"/>
              </w:rPr>
              <w:t xml:space="preserve">Good routines that pupils understand. </w:t>
            </w:r>
            <w:r w:rsidRPr="009C58CD">
              <w:rPr>
                <w:color w:val="2F5496" w:themeColor="accent1" w:themeShade="BF"/>
                <w:sz w:val="24"/>
                <w:szCs w:val="24"/>
              </w:rPr>
              <w:t xml:space="preserve">Transition is seamless and individual programmes </w:t>
            </w:r>
            <w:r w:rsidR="7E1E724D" w:rsidRPr="009C58CD">
              <w:rPr>
                <w:color w:val="2F5496" w:themeColor="accent1" w:themeShade="BF"/>
                <w:sz w:val="24"/>
                <w:szCs w:val="24"/>
              </w:rPr>
              <w:t xml:space="preserve">are </w:t>
            </w:r>
            <w:r w:rsidRPr="009C58CD">
              <w:rPr>
                <w:color w:val="2F5496" w:themeColor="accent1" w:themeShade="BF"/>
                <w:sz w:val="24"/>
                <w:szCs w:val="24"/>
              </w:rPr>
              <w:t xml:space="preserve">carefully designed so that pupils can develop and practice skills. The leader is very well organised and leads the team confidently. </w:t>
            </w:r>
            <w:r w:rsidR="085EA14A" w:rsidRPr="009C58CD">
              <w:rPr>
                <w:color w:val="2F5496" w:themeColor="accent1" w:themeShade="BF"/>
                <w:sz w:val="24"/>
                <w:szCs w:val="24"/>
              </w:rPr>
              <w:t xml:space="preserve">Assessment informs planning extremely well. </w:t>
            </w:r>
            <w:r w:rsidR="6313C05D" w:rsidRPr="009C58CD">
              <w:rPr>
                <w:color w:val="2F5496" w:themeColor="accent1" w:themeShade="BF"/>
                <w:sz w:val="24"/>
                <w:szCs w:val="24"/>
              </w:rPr>
              <w:t>Physiotherapists report the therapies delivered by school are leading to excellent progress in pupils’ physical, medical and care needs.</w:t>
            </w:r>
          </w:p>
          <w:p w14:paraId="44D73EC8" w14:textId="446F657C" w:rsidR="00CE58C8" w:rsidRPr="009C58CD" w:rsidRDefault="6E600240" w:rsidP="3ADCFEDB">
            <w:pPr>
              <w:pStyle w:val="ListParagraph"/>
              <w:numPr>
                <w:ilvl w:val="0"/>
                <w:numId w:val="23"/>
              </w:numPr>
              <w:spacing w:after="60"/>
              <w:jc w:val="both"/>
              <w:rPr>
                <w:b/>
                <w:bCs/>
                <w:color w:val="2F5496" w:themeColor="accent1" w:themeShade="BF"/>
                <w:sz w:val="24"/>
                <w:szCs w:val="24"/>
              </w:rPr>
            </w:pPr>
            <w:r w:rsidRPr="009C58CD">
              <w:rPr>
                <w:color w:val="2F5496" w:themeColor="accent1" w:themeShade="BF"/>
                <w:sz w:val="24"/>
                <w:szCs w:val="24"/>
              </w:rPr>
              <w:t xml:space="preserve">Speech and </w:t>
            </w:r>
            <w:r w:rsidR="0A6408B8" w:rsidRPr="009C58CD">
              <w:rPr>
                <w:color w:val="2F5496" w:themeColor="accent1" w:themeShade="BF"/>
                <w:sz w:val="24"/>
                <w:szCs w:val="24"/>
              </w:rPr>
              <w:t>l</w:t>
            </w:r>
            <w:r w:rsidRPr="009C58CD">
              <w:rPr>
                <w:color w:val="2F5496" w:themeColor="accent1" w:themeShade="BF"/>
                <w:sz w:val="24"/>
                <w:szCs w:val="24"/>
              </w:rPr>
              <w:t xml:space="preserve">anguage specialist reports that programmes are being followed consistently across school enabling the pupils to make progress from their baseline. </w:t>
            </w:r>
          </w:p>
          <w:p w14:paraId="5946F182" w14:textId="678C45E1" w:rsidR="00AD6B8F" w:rsidRPr="009C58CD" w:rsidRDefault="2FFD8254" w:rsidP="3ADCFEDB">
            <w:pPr>
              <w:pStyle w:val="ListParagraph"/>
              <w:numPr>
                <w:ilvl w:val="0"/>
                <w:numId w:val="23"/>
              </w:numPr>
              <w:spacing w:after="60"/>
              <w:jc w:val="both"/>
              <w:rPr>
                <w:b/>
                <w:bCs/>
                <w:color w:val="2F5496" w:themeColor="accent1" w:themeShade="BF"/>
                <w:sz w:val="24"/>
                <w:szCs w:val="24"/>
              </w:rPr>
            </w:pPr>
            <w:r w:rsidRPr="009C58CD">
              <w:rPr>
                <w:color w:val="2F5496" w:themeColor="accent1" w:themeShade="BF"/>
                <w:sz w:val="24"/>
                <w:szCs w:val="24"/>
              </w:rPr>
              <w:t>Observation</w:t>
            </w:r>
            <w:r w:rsidR="00DBCFC0" w:rsidRPr="009C58CD">
              <w:rPr>
                <w:color w:val="2F5496" w:themeColor="accent1" w:themeShade="BF"/>
                <w:sz w:val="24"/>
                <w:szCs w:val="24"/>
              </w:rPr>
              <w:t>s</w:t>
            </w:r>
            <w:r w:rsidRPr="009C58CD">
              <w:rPr>
                <w:color w:val="2F5496" w:themeColor="accent1" w:themeShade="BF"/>
                <w:sz w:val="24"/>
                <w:szCs w:val="24"/>
              </w:rPr>
              <w:t xml:space="preserve"> by SIP in Oak</w:t>
            </w:r>
            <w:r w:rsidR="6E06B853" w:rsidRPr="009C58CD">
              <w:rPr>
                <w:color w:val="2F5496" w:themeColor="accent1" w:themeShade="BF"/>
                <w:sz w:val="24"/>
                <w:szCs w:val="24"/>
              </w:rPr>
              <w:t xml:space="preserve"> and</w:t>
            </w:r>
            <w:r w:rsidRPr="009C58CD">
              <w:rPr>
                <w:color w:val="2F5496" w:themeColor="accent1" w:themeShade="BF"/>
                <w:sz w:val="24"/>
                <w:szCs w:val="24"/>
              </w:rPr>
              <w:t xml:space="preserve"> Beech</w:t>
            </w:r>
            <w:r w:rsidR="00DBCFC0" w:rsidRPr="009C58CD">
              <w:rPr>
                <w:color w:val="2F5496" w:themeColor="accent1" w:themeShade="BF"/>
                <w:sz w:val="24"/>
                <w:szCs w:val="24"/>
              </w:rPr>
              <w:t xml:space="preserve"> showed </w:t>
            </w:r>
            <w:r w:rsidRPr="009C58CD">
              <w:rPr>
                <w:color w:val="2F5496" w:themeColor="accent1" w:themeShade="BF"/>
                <w:sz w:val="24"/>
                <w:szCs w:val="24"/>
              </w:rPr>
              <w:t>checking of previous learning and high expectations for pupils to explain their learning.</w:t>
            </w:r>
            <w:r w:rsidR="00DBCFC0" w:rsidRPr="009C58CD">
              <w:rPr>
                <w:color w:val="2F5496" w:themeColor="accent1" w:themeShade="BF"/>
                <w:sz w:val="24"/>
                <w:szCs w:val="24"/>
              </w:rPr>
              <w:t xml:space="preserve"> Excellent engagement and very good questioning. </w:t>
            </w:r>
          </w:p>
          <w:p w14:paraId="7A3F3B6B" w14:textId="1101E651" w:rsidR="00627722" w:rsidRPr="009C58CD" w:rsidRDefault="2BDD3BEB" w:rsidP="3ADCFEDB">
            <w:pPr>
              <w:pStyle w:val="ListParagraph"/>
              <w:numPr>
                <w:ilvl w:val="0"/>
                <w:numId w:val="23"/>
              </w:numPr>
              <w:spacing w:after="60"/>
              <w:jc w:val="both"/>
              <w:rPr>
                <w:b/>
                <w:bCs/>
                <w:color w:val="2F5496" w:themeColor="accent1" w:themeShade="BF"/>
                <w:sz w:val="24"/>
                <w:szCs w:val="24"/>
              </w:rPr>
            </w:pPr>
            <w:r w:rsidRPr="009C58CD">
              <w:rPr>
                <w:color w:val="2F5496" w:themeColor="accent1" w:themeShade="BF"/>
                <w:sz w:val="24"/>
                <w:szCs w:val="24"/>
              </w:rPr>
              <w:t xml:space="preserve">Willow is exceptional in their detailed planning for individuals and excellent </w:t>
            </w:r>
            <w:r w:rsidR="7B82D92B" w:rsidRPr="009C58CD">
              <w:rPr>
                <w:color w:val="2F5496" w:themeColor="accent1" w:themeShade="BF"/>
                <w:sz w:val="24"/>
                <w:szCs w:val="24"/>
              </w:rPr>
              <w:t>teamwork</w:t>
            </w:r>
            <w:r w:rsidRPr="009C58CD">
              <w:rPr>
                <w:color w:val="2F5496" w:themeColor="accent1" w:themeShade="BF"/>
                <w:sz w:val="24"/>
                <w:szCs w:val="24"/>
              </w:rPr>
              <w:t xml:space="preserve">. </w:t>
            </w:r>
          </w:p>
          <w:p w14:paraId="3A0B003C" w14:textId="0E0C2065" w:rsidR="007D61E8" w:rsidRPr="009C58CD" w:rsidRDefault="6DFD267D" w:rsidP="3ADCFEDB">
            <w:pPr>
              <w:pStyle w:val="ListParagraph"/>
              <w:numPr>
                <w:ilvl w:val="0"/>
                <w:numId w:val="23"/>
              </w:numPr>
              <w:spacing w:after="60" w:line="259" w:lineRule="auto"/>
              <w:jc w:val="both"/>
              <w:rPr>
                <w:color w:val="2F5496" w:themeColor="accent1" w:themeShade="BF"/>
                <w:sz w:val="24"/>
                <w:szCs w:val="24"/>
              </w:rPr>
            </w:pPr>
            <w:r w:rsidRPr="009C58CD">
              <w:rPr>
                <w:color w:val="2F5496" w:themeColor="accent1" w:themeShade="BF"/>
                <w:sz w:val="24"/>
                <w:szCs w:val="24"/>
              </w:rPr>
              <w:t xml:space="preserve">All classes across the school have teachers using planning well and assessment. </w:t>
            </w:r>
            <w:r w:rsidR="167973F3" w:rsidRPr="009C58CD">
              <w:rPr>
                <w:color w:val="2F5496" w:themeColor="accent1" w:themeShade="BF"/>
                <w:sz w:val="24"/>
                <w:szCs w:val="24"/>
              </w:rPr>
              <w:t xml:space="preserve">Assessment is linked to IEPS and shows progress overtime. </w:t>
            </w:r>
            <w:r w:rsidR="4AFBC100" w:rsidRPr="009C58CD">
              <w:rPr>
                <w:color w:val="2F5496" w:themeColor="accent1" w:themeShade="BF"/>
                <w:sz w:val="24"/>
                <w:szCs w:val="24"/>
              </w:rPr>
              <w:t>‘</w:t>
            </w:r>
            <w:r w:rsidR="167973F3" w:rsidRPr="009C58CD">
              <w:rPr>
                <w:color w:val="2F5496" w:themeColor="accent1" w:themeShade="BF"/>
                <w:sz w:val="24"/>
                <w:szCs w:val="24"/>
              </w:rPr>
              <w:t>I can</w:t>
            </w:r>
            <w:r w:rsidR="4AFBC100" w:rsidRPr="009C58CD">
              <w:rPr>
                <w:color w:val="2F5496" w:themeColor="accent1" w:themeShade="BF"/>
                <w:sz w:val="24"/>
                <w:szCs w:val="24"/>
              </w:rPr>
              <w:t>’</w:t>
            </w:r>
            <w:r w:rsidR="167973F3" w:rsidRPr="009C58CD">
              <w:rPr>
                <w:color w:val="2F5496" w:themeColor="accent1" w:themeShade="BF"/>
                <w:sz w:val="24"/>
                <w:szCs w:val="24"/>
              </w:rPr>
              <w:t xml:space="preserve"> statements support assessment and evidence which also supports the IEPs. Maths and English assessment </w:t>
            </w:r>
            <w:bookmarkStart w:id="0" w:name="_Int_6bkfZHtt"/>
            <w:proofErr w:type="gramStart"/>
            <w:r w:rsidR="4AFBC100" w:rsidRPr="009C58CD">
              <w:rPr>
                <w:color w:val="2F5496" w:themeColor="accent1" w:themeShade="BF"/>
                <w:sz w:val="24"/>
                <w:szCs w:val="24"/>
              </w:rPr>
              <w:t>is</w:t>
            </w:r>
            <w:bookmarkEnd w:id="0"/>
            <w:proofErr w:type="gramEnd"/>
            <w:r w:rsidR="4AFBC100" w:rsidRPr="009C58CD">
              <w:rPr>
                <w:color w:val="2F5496" w:themeColor="accent1" w:themeShade="BF"/>
                <w:sz w:val="24"/>
                <w:szCs w:val="24"/>
              </w:rPr>
              <w:t xml:space="preserve"> supported using</w:t>
            </w:r>
            <w:r w:rsidR="167973F3" w:rsidRPr="009C58CD">
              <w:rPr>
                <w:color w:val="2F5496" w:themeColor="accent1" w:themeShade="BF"/>
                <w:sz w:val="24"/>
                <w:szCs w:val="24"/>
              </w:rPr>
              <w:t xml:space="preserve"> B</w:t>
            </w:r>
            <w:r w:rsidR="6E600240" w:rsidRPr="009C58CD">
              <w:rPr>
                <w:color w:val="2F5496" w:themeColor="accent1" w:themeShade="BF"/>
                <w:sz w:val="24"/>
                <w:szCs w:val="24"/>
              </w:rPr>
              <w:t>-</w:t>
            </w:r>
            <w:r w:rsidR="167973F3" w:rsidRPr="009C58CD">
              <w:rPr>
                <w:color w:val="2F5496" w:themeColor="accent1" w:themeShade="BF"/>
                <w:sz w:val="24"/>
                <w:szCs w:val="24"/>
              </w:rPr>
              <w:t>squared</w:t>
            </w:r>
            <w:r w:rsidR="4234E22D" w:rsidRPr="009C58CD">
              <w:rPr>
                <w:color w:val="2F5496" w:themeColor="accent1" w:themeShade="BF"/>
                <w:sz w:val="24"/>
                <w:szCs w:val="24"/>
              </w:rPr>
              <w:t>.</w:t>
            </w:r>
            <w:r w:rsidR="4AFBC100" w:rsidRPr="009C58CD">
              <w:rPr>
                <w:color w:val="2F5496" w:themeColor="accent1" w:themeShade="BF"/>
                <w:sz w:val="24"/>
                <w:szCs w:val="24"/>
              </w:rPr>
              <w:t xml:space="preserve"> </w:t>
            </w:r>
            <w:r w:rsidR="78896C8E" w:rsidRPr="009C58CD">
              <w:rPr>
                <w:color w:val="2F5496" w:themeColor="accent1" w:themeShade="BF"/>
                <w:sz w:val="24"/>
                <w:szCs w:val="24"/>
              </w:rPr>
              <w:t xml:space="preserve">There is a timetable for </w:t>
            </w:r>
            <w:r w:rsidR="7369B7FB" w:rsidRPr="009C58CD">
              <w:rPr>
                <w:color w:val="2F5496" w:themeColor="accent1" w:themeShade="BF"/>
                <w:sz w:val="24"/>
                <w:szCs w:val="24"/>
              </w:rPr>
              <w:t>m</w:t>
            </w:r>
            <w:r w:rsidR="78896C8E" w:rsidRPr="009C58CD">
              <w:rPr>
                <w:color w:val="2F5496" w:themeColor="accent1" w:themeShade="BF"/>
                <w:sz w:val="24"/>
                <w:szCs w:val="24"/>
              </w:rPr>
              <w:t xml:space="preserve">oderation meetings. </w:t>
            </w:r>
            <w:r w:rsidR="6E600240" w:rsidRPr="009C58CD">
              <w:rPr>
                <w:color w:val="2F5496" w:themeColor="accent1" w:themeShade="BF"/>
                <w:sz w:val="24"/>
                <w:szCs w:val="24"/>
              </w:rPr>
              <w:t xml:space="preserve">Moderation includes middle leaders to ensure that they are clear in their understanding of progress and there is a consistent use of language </w:t>
            </w:r>
            <w:r w:rsidR="7E205DAE" w:rsidRPr="009C58CD">
              <w:rPr>
                <w:color w:val="2F5496" w:themeColor="accent1" w:themeShade="BF"/>
                <w:sz w:val="24"/>
                <w:szCs w:val="24"/>
              </w:rPr>
              <w:t>to describe progress over time, this includes the development of annotations.</w:t>
            </w:r>
          </w:p>
          <w:p w14:paraId="071C1CD3" w14:textId="5044190F" w:rsidR="00D238B8" w:rsidRPr="009C58CD" w:rsidRDefault="269CD92D" w:rsidP="3ADCFEDB">
            <w:pPr>
              <w:pStyle w:val="ListParagraph"/>
              <w:numPr>
                <w:ilvl w:val="0"/>
                <w:numId w:val="13"/>
              </w:numPr>
              <w:jc w:val="both"/>
              <w:rPr>
                <w:color w:val="2F5496" w:themeColor="accent1" w:themeShade="BF"/>
                <w:sz w:val="24"/>
                <w:szCs w:val="24"/>
              </w:rPr>
            </w:pPr>
            <w:r w:rsidRPr="009C58CD">
              <w:rPr>
                <w:color w:val="2F5496" w:themeColor="accent1" w:themeShade="BF"/>
                <w:sz w:val="24"/>
                <w:szCs w:val="24"/>
              </w:rPr>
              <w:t xml:space="preserve">Cherry </w:t>
            </w:r>
            <w:r w:rsidR="7E205DAE" w:rsidRPr="009C58CD">
              <w:rPr>
                <w:color w:val="2F5496" w:themeColor="accent1" w:themeShade="BF"/>
                <w:sz w:val="24"/>
                <w:szCs w:val="24"/>
              </w:rPr>
              <w:t>class is now up and running</w:t>
            </w:r>
            <w:r w:rsidR="6D05846D" w:rsidRPr="009C58CD">
              <w:rPr>
                <w:color w:val="2F5496" w:themeColor="accent1" w:themeShade="BF"/>
                <w:sz w:val="24"/>
                <w:szCs w:val="24"/>
              </w:rPr>
              <w:t>, Boxall profiles have been completed for each child and this will enable staff to track the progress of the pupils</w:t>
            </w:r>
            <w:r w:rsidR="085EA14A" w:rsidRPr="009C58CD">
              <w:rPr>
                <w:color w:val="2F5496" w:themeColor="accent1" w:themeShade="BF"/>
                <w:sz w:val="24"/>
                <w:szCs w:val="24"/>
              </w:rPr>
              <w:t xml:space="preserve">’ </w:t>
            </w:r>
            <w:r w:rsidR="6D05846D" w:rsidRPr="009C58CD">
              <w:rPr>
                <w:color w:val="2F5496" w:themeColor="accent1" w:themeShade="BF"/>
                <w:sz w:val="24"/>
                <w:szCs w:val="24"/>
              </w:rPr>
              <w:t>personal development. The class team has been observed by the headteacher</w:t>
            </w:r>
            <w:r w:rsidR="085EA14A" w:rsidRPr="009C58CD">
              <w:rPr>
                <w:color w:val="2F5496" w:themeColor="accent1" w:themeShade="BF"/>
                <w:sz w:val="24"/>
                <w:szCs w:val="24"/>
              </w:rPr>
              <w:t xml:space="preserve"> and SIP</w:t>
            </w:r>
            <w:r w:rsidR="02C21F34" w:rsidRPr="009C58CD">
              <w:rPr>
                <w:color w:val="2F5496" w:themeColor="accent1" w:themeShade="BF"/>
                <w:sz w:val="24"/>
                <w:szCs w:val="24"/>
              </w:rPr>
              <w:t>. Pupils</w:t>
            </w:r>
            <w:r w:rsidR="085EA14A" w:rsidRPr="009C58CD">
              <w:rPr>
                <w:color w:val="2F5496" w:themeColor="accent1" w:themeShade="BF"/>
                <w:sz w:val="24"/>
                <w:szCs w:val="24"/>
              </w:rPr>
              <w:t xml:space="preserve"> were observed as making progress against their targets through care in p</w:t>
            </w:r>
            <w:r w:rsidR="2D93814F" w:rsidRPr="009C58CD">
              <w:rPr>
                <w:color w:val="2F5496" w:themeColor="accent1" w:themeShade="BF"/>
                <w:sz w:val="24"/>
                <w:szCs w:val="24"/>
              </w:rPr>
              <w:t xml:space="preserve">lanning and interactions with </w:t>
            </w:r>
            <w:r w:rsidR="3E59FAA9" w:rsidRPr="009C58CD">
              <w:rPr>
                <w:color w:val="2F5496" w:themeColor="accent1" w:themeShade="BF"/>
                <w:sz w:val="24"/>
                <w:szCs w:val="24"/>
              </w:rPr>
              <w:t>them</w:t>
            </w:r>
            <w:r w:rsidR="2D93814F" w:rsidRPr="009C58CD">
              <w:rPr>
                <w:color w:val="2F5496" w:themeColor="accent1" w:themeShade="BF"/>
                <w:sz w:val="24"/>
                <w:szCs w:val="24"/>
              </w:rPr>
              <w:t xml:space="preserve">. </w:t>
            </w:r>
          </w:p>
          <w:p w14:paraId="7F15EBC4" w14:textId="77777777" w:rsidR="00B66AFB" w:rsidRPr="009C58CD" w:rsidRDefault="492BFADD" w:rsidP="3ADCFEDB">
            <w:pPr>
              <w:pStyle w:val="ListParagraph"/>
              <w:numPr>
                <w:ilvl w:val="0"/>
                <w:numId w:val="13"/>
              </w:numPr>
              <w:spacing w:after="60"/>
              <w:jc w:val="both"/>
              <w:rPr>
                <w:color w:val="2F5496" w:themeColor="accent1" w:themeShade="BF"/>
                <w:sz w:val="24"/>
                <w:szCs w:val="24"/>
              </w:rPr>
            </w:pPr>
            <w:r w:rsidRPr="009C58CD">
              <w:rPr>
                <w:color w:val="2F5496" w:themeColor="accent1" w:themeShade="BF"/>
                <w:sz w:val="24"/>
                <w:szCs w:val="24"/>
              </w:rPr>
              <w:t>In the school development plan</w:t>
            </w:r>
            <w:r w:rsidR="2F7465E4" w:rsidRPr="009C58CD">
              <w:rPr>
                <w:color w:val="2F5496" w:themeColor="accent1" w:themeShade="BF"/>
                <w:sz w:val="24"/>
                <w:szCs w:val="24"/>
              </w:rPr>
              <w:t>,</w:t>
            </w:r>
            <w:r w:rsidRPr="009C58CD">
              <w:rPr>
                <w:color w:val="2F5496" w:themeColor="accent1" w:themeShade="BF"/>
                <w:sz w:val="24"/>
                <w:szCs w:val="24"/>
              </w:rPr>
              <w:t xml:space="preserve"> impacts on pupil outcomes, the methodology of 6 targets to be completed over a year ensures that there is focus and that staff complete tasks. </w:t>
            </w:r>
          </w:p>
          <w:p w14:paraId="7648F664" w14:textId="3BB530FC" w:rsidR="0062489D" w:rsidRPr="009C58CD" w:rsidRDefault="0062489D" w:rsidP="3ADCFEDB">
            <w:pPr>
              <w:pStyle w:val="ListParagraph"/>
              <w:numPr>
                <w:ilvl w:val="0"/>
                <w:numId w:val="13"/>
              </w:numPr>
              <w:spacing w:after="60"/>
              <w:jc w:val="both"/>
              <w:rPr>
                <w:color w:val="2F5496" w:themeColor="accent1" w:themeShade="BF"/>
                <w:sz w:val="24"/>
                <w:szCs w:val="24"/>
              </w:rPr>
            </w:pPr>
            <w:r w:rsidRPr="009C58CD">
              <w:rPr>
                <w:color w:val="2F5496" w:themeColor="accent1" w:themeShade="BF"/>
                <w:sz w:val="24"/>
                <w:szCs w:val="24"/>
              </w:rPr>
              <w:t>Reading remains a strong focus. Reading records are kept for those pupils</w:t>
            </w:r>
            <w:r w:rsidR="0099417A" w:rsidRPr="009C58CD">
              <w:rPr>
                <w:color w:val="2F5496" w:themeColor="accent1" w:themeShade="BF"/>
                <w:sz w:val="24"/>
                <w:szCs w:val="24"/>
              </w:rPr>
              <w:t>’</w:t>
            </w:r>
            <w:r w:rsidRPr="009C58CD">
              <w:rPr>
                <w:color w:val="2F5496" w:themeColor="accent1" w:themeShade="BF"/>
                <w:sz w:val="24"/>
                <w:szCs w:val="24"/>
              </w:rPr>
              <w:t xml:space="preserve"> learning phonics and developing early reading. Staff receive good advice from the speech therapist on how to develop early reading.</w:t>
            </w:r>
          </w:p>
          <w:p w14:paraId="3B0D24D6" w14:textId="77777777" w:rsidR="0079257B" w:rsidRPr="009C58CD" w:rsidRDefault="0062489D" w:rsidP="3ADCFEDB">
            <w:pPr>
              <w:pStyle w:val="ListParagraph"/>
              <w:numPr>
                <w:ilvl w:val="0"/>
                <w:numId w:val="13"/>
              </w:numPr>
              <w:spacing w:after="60"/>
              <w:jc w:val="both"/>
              <w:rPr>
                <w:color w:val="2F5496" w:themeColor="accent1" w:themeShade="BF"/>
                <w:sz w:val="24"/>
                <w:szCs w:val="24"/>
              </w:rPr>
            </w:pPr>
            <w:r w:rsidRPr="009C58CD">
              <w:rPr>
                <w:color w:val="2F5496" w:themeColor="accent1" w:themeShade="BF"/>
                <w:sz w:val="24"/>
                <w:szCs w:val="24"/>
              </w:rPr>
              <w:t>Book scrutiny</w:t>
            </w:r>
            <w:r w:rsidR="0079257B" w:rsidRPr="009C58CD">
              <w:rPr>
                <w:color w:val="2F5496" w:themeColor="accent1" w:themeShade="BF"/>
                <w:sz w:val="24"/>
                <w:szCs w:val="24"/>
              </w:rPr>
              <w:t xml:space="preserve"> shows the following curriculum strengths:</w:t>
            </w:r>
          </w:p>
          <w:p w14:paraId="4A086EA6" w14:textId="78EB42AE" w:rsidR="0062489D" w:rsidRPr="009C58CD" w:rsidRDefault="0099417A" w:rsidP="0099417A">
            <w:pPr>
              <w:pStyle w:val="ListParagraph"/>
              <w:numPr>
                <w:ilvl w:val="0"/>
                <w:numId w:val="25"/>
              </w:numPr>
              <w:spacing w:after="60"/>
              <w:jc w:val="both"/>
              <w:rPr>
                <w:color w:val="2F5496" w:themeColor="accent1" w:themeShade="BF"/>
                <w:sz w:val="24"/>
                <w:szCs w:val="24"/>
              </w:rPr>
            </w:pPr>
            <w:r w:rsidRPr="009C58CD">
              <w:rPr>
                <w:color w:val="2F5496" w:themeColor="accent1" w:themeShade="BF"/>
                <w:sz w:val="24"/>
                <w:szCs w:val="24"/>
              </w:rPr>
              <w:t xml:space="preserve">Annotation in books is noting the learning </w:t>
            </w:r>
            <w:r w:rsidR="00151704" w:rsidRPr="009C58CD">
              <w:rPr>
                <w:color w:val="2F5496" w:themeColor="accent1" w:themeShade="BF"/>
                <w:sz w:val="24"/>
                <w:szCs w:val="24"/>
              </w:rPr>
              <w:t xml:space="preserve">of </w:t>
            </w:r>
            <w:r w:rsidRPr="009C58CD">
              <w:rPr>
                <w:color w:val="2F5496" w:themeColor="accent1" w:themeShade="BF"/>
                <w:sz w:val="24"/>
                <w:szCs w:val="24"/>
              </w:rPr>
              <w:t>individuals against the learning intentions.</w:t>
            </w:r>
            <w:r w:rsidR="009C7581" w:rsidRPr="009C58CD">
              <w:rPr>
                <w:color w:val="2F5496" w:themeColor="accent1" w:themeShade="BF"/>
                <w:sz w:val="24"/>
                <w:szCs w:val="24"/>
              </w:rPr>
              <w:t xml:space="preserve"> Teacher response to pupil learning evident, such as. addressing sequencing</w:t>
            </w:r>
            <w:r w:rsidR="00D521F0" w:rsidRPr="009C58CD">
              <w:rPr>
                <w:color w:val="2F5496" w:themeColor="accent1" w:themeShade="BF"/>
                <w:sz w:val="24"/>
                <w:szCs w:val="24"/>
              </w:rPr>
              <w:t xml:space="preserve"> through practice of ordering number up to 20</w:t>
            </w:r>
            <w:r w:rsidR="009C7581" w:rsidRPr="009C58CD">
              <w:rPr>
                <w:color w:val="2F5496" w:themeColor="accent1" w:themeShade="BF"/>
                <w:sz w:val="24"/>
                <w:szCs w:val="24"/>
              </w:rPr>
              <w:t xml:space="preserve">. </w:t>
            </w:r>
          </w:p>
          <w:p w14:paraId="23CAC81D" w14:textId="48F4681E" w:rsidR="001710DA" w:rsidRPr="009C58CD" w:rsidRDefault="001710DA" w:rsidP="0099417A">
            <w:pPr>
              <w:pStyle w:val="ListParagraph"/>
              <w:numPr>
                <w:ilvl w:val="0"/>
                <w:numId w:val="25"/>
              </w:numPr>
              <w:spacing w:after="60"/>
              <w:jc w:val="both"/>
              <w:rPr>
                <w:color w:val="2F5496" w:themeColor="accent1" w:themeShade="BF"/>
                <w:sz w:val="24"/>
                <w:szCs w:val="24"/>
              </w:rPr>
            </w:pPr>
            <w:r w:rsidRPr="009C58CD">
              <w:rPr>
                <w:color w:val="2F5496" w:themeColor="accent1" w:themeShade="BF"/>
                <w:sz w:val="24"/>
                <w:szCs w:val="24"/>
              </w:rPr>
              <w:t>References to phonics and targets for reading</w:t>
            </w:r>
          </w:p>
          <w:p w14:paraId="7F0B5C08" w14:textId="7838837F" w:rsidR="00151704" w:rsidRPr="009C58CD" w:rsidRDefault="00840DD0" w:rsidP="0099417A">
            <w:pPr>
              <w:pStyle w:val="ListParagraph"/>
              <w:numPr>
                <w:ilvl w:val="0"/>
                <w:numId w:val="25"/>
              </w:numPr>
              <w:spacing w:after="60"/>
              <w:jc w:val="both"/>
              <w:rPr>
                <w:color w:val="2F5496" w:themeColor="accent1" w:themeShade="BF"/>
                <w:sz w:val="24"/>
                <w:szCs w:val="24"/>
              </w:rPr>
            </w:pPr>
            <w:r w:rsidRPr="009C58CD">
              <w:rPr>
                <w:color w:val="2F5496" w:themeColor="accent1" w:themeShade="BF"/>
                <w:sz w:val="24"/>
                <w:szCs w:val="24"/>
              </w:rPr>
              <w:t>In maths progression is evident in books</w:t>
            </w:r>
            <w:r w:rsidR="00A2143D" w:rsidRPr="009C58CD">
              <w:rPr>
                <w:color w:val="2F5496" w:themeColor="accent1" w:themeShade="BF"/>
                <w:sz w:val="24"/>
                <w:szCs w:val="24"/>
              </w:rPr>
              <w:t xml:space="preserve"> and estimation used.</w:t>
            </w:r>
          </w:p>
          <w:p w14:paraId="6F5D2984" w14:textId="77777777" w:rsidR="009C7581" w:rsidRPr="009C58CD" w:rsidRDefault="00840DD0" w:rsidP="009C7581">
            <w:pPr>
              <w:pStyle w:val="ListParagraph"/>
              <w:numPr>
                <w:ilvl w:val="0"/>
                <w:numId w:val="27"/>
              </w:numPr>
              <w:spacing w:after="60"/>
              <w:ind w:left="1026" w:hanging="283"/>
              <w:jc w:val="both"/>
              <w:rPr>
                <w:color w:val="2F5496" w:themeColor="accent1" w:themeShade="BF"/>
                <w:sz w:val="24"/>
                <w:szCs w:val="24"/>
              </w:rPr>
            </w:pPr>
            <w:r w:rsidRPr="009C58CD">
              <w:rPr>
                <w:color w:val="2F5496" w:themeColor="accent1" w:themeShade="BF"/>
                <w:sz w:val="24"/>
                <w:szCs w:val="24"/>
              </w:rPr>
              <w:t>Handwriting shows progression over time – writing smaller and more readable.</w:t>
            </w:r>
            <w:r w:rsidR="009C7581" w:rsidRPr="009C58CD">
              <w:rPr>
                <w:color w:val="2F5496" w:themeColor="accent1" w:themeShade="BF"/>
                <w:sz w:val="24"/>
                <w:szCs w:val="24"/>
              </w:rPr>
              <w:t xml:space="preserve"> </w:t>
            </w:r>
          </w:p>
          <w:p w14:paraId="5A37BB65" w14:textId="77777777" w:rsidR="00D521F0" w:rsidRPr="009C58CD" w:rsidRDefault="009C7581" w:rsidP="00D521F0">
            <w:pPr>
              <w:pStyle w:val="ListParagraph"/>
              <w:numPr>
                <w:ilvl w:val="0"/>
                <w:numId w:val="27"/>
              </w:numPr>
              <w:spacing w:after="60"/>
              <w:ind w:left="1026" w:hanging="283"/>
              <w:jc w:val="both"/>
              <w:rPr>
                <w:color w:val="2F5496" w:themeColor="accent1" w:themeShade="BF"/>
                <w:sz w:val="24"/>
                <w:szCs w:val="24"/>
              </w:rPr>
            </w:pPr>
            <w:r w:rsidRPr="009C58CD">
              <w:rPr>
                <w:color w:val="2F5496" w:themeColor="accent1" w:themeShade="BF"/>
                <w:sz w:val="24"/>
                <w:szCs w:val="24"/>
              </w:rPr>
              <w:t>In humanities good evidence of pupils’ writing.</w:t>
            </w:r>
          </w:p>
          <w:p w14:paraId="282B4AE0" w14:textId="77777777" w:rsidR="00D521F0" w:rsidRPr="009C58CD" w:rsidRDefault="00D521F0" w:rsidP="00D521F0">
            <w:pPr>
              <w:pStyle w:val="ListParagraph"/>
              <w:numPr>
                <w:ilvl w:val="0"/>
                <w:numId w:val="27"/>
              </w:numPr>
              <w:spacing w:after="60"/>
              <w:ind w:left="1026" w:hanging="283"/>
              <w:jc w:val="both"/>
              <w:rPr>
                <w:color w:val="2F5496" w:themeColor="accent1" w:themeShade="BF"/>
                <w:sz w:val="24"/>
                <w:szCs w:val="24"/>
              </w:rPr>
            </w:pPr>
            <w:r w:rsidRPr="009C58CD">
              <w:rPr>
                <w:color w:val="2F5496" w:themeColor="accent1" w:themeShade="BF"/>
                <w:sz w:val="24"/>
                <w:szCs w:val="24"/>
              </w:rPr>
              <w:t>Geography covered using Berwick and familiar landmarks. Curriculum evidence of the scheme of work appropriate to pupil abilities and local knowledge.</w:t>
            </w:r>
          </w:p>
          <w:p w14:paraId="18E58699" w14:textId="77777777" w:rsidR="001740D5" w:rsidRPr="009C58CD" w:rsidRDefault="00D521F0" w:rsidP="00D521F0">
            <w:pPr>
              <w:pStyle w:val="ListParagraph"/>
              <w:numPr>
                <w:ilvl w:val="0"/>
                <w:numId w:val="27"/>
              </w:numPr>
              <w:spacing w:after="60"/>
              <w:ind w:left="1026" w:hanging="283"/>
              <w:jc w:val="both"/>
              <w:rPr>
                <w:color w:val="2F5496" w:themeColor="accent1" w:themeShade="BF"/>
                <w:sz w:val="24"/>
                <w:szCs w:val="24"/>
              </w:rPr>
            </w:pPr>
            <w:r w:rsidRPr="009C58CD">
              <w:rPr>
                <w:color w:val="2F5496" w:themeColor="accent1" w:themeShade="BF"/>
                <w:sz w:val="24"/>
                <w:szCs w:val="24"/>
              </w:rPr>
              <w:t>PSHE cover</w:t>
            </w:r>
            <w:r w:rsidR="004127AC" w:rsidRPr="009C58CD">
              <w:rPr>
                <w:color w:val="2F5496" w:themeColor="accent1" w:themeShade="BF"/>
                <w:sz w:val="24"/>
                <w:szCs w:val="24"/>
              </w:rPr>
              <w:t>s</w:t>
            </w:r>
            <w:r w:rsidRPr="009C58CD">
              <w:rPr>
                <w:color w:val="2F5496" w:themeColor="accent1" w:themeShade="BF"/>
                <w:sz w:val="24"/>
                <w:szCs w:val="24"/>
              </w:rPr>
              <w:t xml:space="preserve"> </w:t>
            </w:r>
            <w:r w:rsidR="001740D5" w:rsidRPr="009C58CD">
              <w:rPr>
                <w:color w:val="2F5496" w:themeColor="accent1" w:themeShade="BF"/>
                <w:sz w:val="24"/>
                <w:szCs w:val="24"/>
              </w:rPr>
              <w:t>‘</w:t>
            </w:r>
            <w:r w:rsidR="004127AC" w:rsidRPr="009C58CD">
              <w:rPr>
                <w:color w:val="2F5496" w:themeColor="accent1" w:themeShade="BF"/>
                <w:sz w:val="24"/>
                <w:szCs w:val="24"/>
              </w:rPr>
              <w:t>Z</w:t>
            </w:r>
            <w:r w:rsidRPr="009C58CD">
              <w:rPr>
                <w:color w:val="2F5496" w:themeColor="accent1" w:themeShade="BF"/>
                <w:sz w:val="24"/>
                <w:szCs w:val="24"/>
              </w:rPr>
              <w:t xml:space="preserve">ones of </w:t>
            </w:r>
            <w:r w:rsidR="004127AC" w:rsidRPr="009C58CD">
              <w:rPr>
                <w:color w:val="2F5496" w:themeColor="accent1" w:themeShade="BF"/>
                <w:sz w:val="24"/>
                <w:szCs w:val="24"/>
              </w:rPr>
              <w:t>regulation</w:t>
            </w:r>
            <w:r w:rsidR="001740D5" w:rsidRPr="009C58CD">
              <w:rPr>
                <w:color w:val="2F5496" w:themeColor="accent1" w:themeShade="BF"/>
                <w:sz w:val="24"/>
                <w:szCs w:val="24"/>
              </w:rPr>
              <w:t>’</w:t>
            </w:r>
            <w:r w:rsidRPr="009C58CD">
              <w:rPr>
                <w:color w:val="2F5496" w:themeColor="accent1" w:themeShade="BF"/>
                <w:sz w:val="24"/>
                <w:szCs w:val="24"/>
              </w:rPr>
              <w:t xml:space="preserve"> and emotions. </w:t>
            </w:r>
          </w:p>
          <w:p w14:paraId="1C70A32E" w14:textId="77777777" w:rsidR="001740D5" w:rsidRPr="009C58CD" w:rsidRDefault="00D521F0" w:rsidP="00D521F0">
            <w:pPr>
              <w:pStyle w:val="ListParagraph"/>
              <w:numPr>
                <w:ilvl w:val="0"/>
                <w:numId w:val="27"/>
              </w:numPr>
              <w:spacing w:after="60"/>
              <w:ind w:left="1026" w:hanging="283"/>
              <w:jc w:val="both"/>
              <w:rPr>
                <w:color w:val="2F5496" w:themeColor="accent1" w:themeShade="BF"/>
                <w:sz w:val="24"/>
                <w:szCs w:val="24"/>
              </w:rPr>
            </w:pPr>
            <w:r w:rsidRPr="009C58CD">
              <w:rPr>
                <w:color w:val="2F5496" w:themeColor="accent1" w:themeShade="BF"/>
                <w:sz w:val="24"/>
                <w:szCs w:val="24"/>
              </w:rPr>
              <w:t xml:space="preserve">Letter formations </w:t>
            </w:r>
            <w:r w:rsidR="001740D5" w:rsidRPr="009C58CD">
              <w:rPr>
                <w:color w:val="2F5496" w:themeColor="accent1" w:themeShade="BF"/>
                <w:sz w:val="24"/>
                <w:szCs w:val="24"/>
              </w:rPr>
              <w:t>are checked and moving learning on from</w:t>
            </w:r>
            <w:r w:rsidRPr="009C58CD">
              <w:rPr>
                <w:color w:val="2F5496" w:themeColor="accent1" w:themeShade="BF"/>
                <w:sz w:val="24"/>
                <w:szCs w:val="24"/>
              </w:rPr>
              <w:t xml:space="preserve"> mark making to copying words.</w:t>
            </w:r>
            <w:r w:rsidR="001740D5" w:rsidRPr="009C58CD">
              <w:rPr>
                <w:color w:val="2F5496" w:themeColor="accent1" w:themeShade="BF"/>
                <w:sz w:val="24"/>
                <w:szCs w:val="24"/>
              </w:rPr>
              <w:t xml:space="preserve"> </w:t>
            </w:r>
          </w:p>
          <w:p w14:paraId="6D289093" w14:textId="03ADBFB1" w:rsidR="00D521F0" w:rsidRPr="009C58CD" w:rsidRDefault="00D521F0" w:rsidP="00D521F0">
            <w:pPr>
              <w:pStyle w:val="ListParagraph"/>
              <w:numPr>
                <w:ilvl w:val="0"/>
                <w:numId w:val="27"/>
              </w:numPr>
              <w:spacing w:after="60"/>
              <w:ind w:left="1026" w:hanging="283"/>
              <w:jc w:val="both"/>
              <w:rPr>
                <w:color w:val="2F5496" w:themeColor="accent1" w:themeShade="BF"/>
                <w:sz w:val="24"/>
                <w:szCs w:val="24"/>
              </w:rPr>
            </w:pPr>
            <w:r w:rsidRPr="009C58CD">
              <w:rPr>
                <w:color w:val="2F5496" w:themeColor="accent1" w:themeShade="BF"/>
                <w:sz w:val="24"/>
                <w:szCs w:val="24"/>
              </w:rPr>
              <w:t xml:space="preserve">Activities are paper based in books with teacher annotation. </w:t>
            </w:r>
            <w:r w:rsidR="00A2143D" w:rsidRPr="009C58CD">
              <w:rPr>
                <w:color w:val="2F5496" w:themeColor="accent1" w:themeShade="BF"/>
                <w:sz w:val="24"/>
                <w:szCs w:val="24"/>
              </w:rPr>
              <w:t>This pupil can</w:t>
            </w:r>
            <w:r w:rsidRPr="009C58CD">
              <w:rPr>
                <w:color w:val="2F5496" w:themeColor="accent1" w:themeShade="BF"/>
                <w:sz w:val="24"/>
                <w:szCs w:val="24"/>
              </w:rPr>
              <w:t xml:space="preserve"> confidently identify body parts</w:t>
            </w:r>
            <w:r w:rsidR="00A2143D" w:rsidRPr="009C58CD">
              <w:rPr>
                <w:color w:val="2F5496" w:themeColor="accent1" w:themeShade="BF"/>
                <w:sz w:val="24"/>
                <w:szCs w:val="24"/>
              </w:rPr>
              <w:t xml:space="preserve"> and</w:t>
            </w:r>
            <w:r w:rsidRPr="009C58CD">
              <w:rPr>
                <w:color w:val="2F5496" w:themeColor="accent1" w:themeShade="BF"/>
                <w:sz w:val="24"/>
                <w:szCs w:val="24"/>
              </w:rPr>
              <w:t xml:space="preserve"> can name the five senses. MALT mathematics assessment for learning</w:t>
            </w:r>
            <w:r w:rsidR="00A2143D" w:rsidRPr="009C58CD">
              <w:rPr>
                <w:color w:val="2F5496" w:themeColor="accent1" w:themeShade="BF"/>
                <w:sz w:val="24"/>
                <w:szCs w:val="24"/>
              </w:rPr>
              <w:t xml:space="preserve"> in book</w:t>
            </w:r>
            <w:r w:rsidRPr="009C58CD">
              <w:rPr>
                <w:color w:val="2F5496" w:themeColor="accent1" w:themeShade="BF"/>
                <w:sz w:val="24"/>
                <w:szCs w:val="24"/>
              </w:rPr>
              <w:t>. Progress in reading assessment</w:t>
            </w:r>
            <w:r w:rsidR="00A2143D" w:rsidRPr="009C58CD">
              <w:rPr>
                <w:color w:val="2F5496" w:themeColor="accent1" w:themeShade="BF"/>
                <w:sz w:val="24"/>
                <w:szCs w:val="24"/>
              </w:rPr>
              <w:t xml:space="preserve"> with pupil</w:t>
            </w:r>
            <w:r w:rsidRPr="009C58CD">
              <w:rPr>
                <w:color w:val="2F5496" w:themeColor="accent1" w:themeShade="BF"/>
                <w:sz w:val="24"/>
                <w:szCs w:val="24"/>
              </w:rPr>
              <w:t xml:space="preserve"> </w:t>
            </w:r>
            <w:r w:rsidR="00A2143D" w:rsidRPr="009C58CD">
              <w:rPr>
                <w:color w:val="2F5496" w:themeColor="accent1" w:themeShade="BF"/>
                <w:sz w:val="24"/>
                <w:szCs w:val="24"/>
              </w:rPr>
              <w:t>a</w:t>
            </w:r>
            <w:r w:rsidRPr="009C58CD">
              <w:rPr>
                <w:color w:val="2F5496" w:themeColor="accent1" w:themeShade="BF"/>
                <w:sz w:val="24"/>
                <w:szCs w:val="24"/>
              </w:rPr>
              <w:t xml:space="preserve">ssessed </w:t>
            </w:r>
            <w:r w:rsidR="00A2143D" w:rsidRPr="009C58CD">
              <w:rPr>
                <w:color w:val="2F5496" w:themeColor="accent1" w:themeShade="BF"/>
                <w:sz w:val="24"/>
                <w:szCs w:val="24"/>
              </w:rPr>
              <w:t xml:space="preserve">as </w:t>
            </w:r>
            <w:r w:rsidRPr="009C58CD">
              <w:rPr>
                <w:color w:val="2F5496" w:themeColor="accent1" w:themeShade="BF"/>
                <w:sz w:val="24"/>
                <w:szCs w:val="24"/>
              </w:rPr>
              <w:t xml:space="preserve">4 years 11 months in maths </w:t>
            </w:r>
            <w:r w:rsidR="00A2143D" w:rsidRPr="009C58CD">
              <w:rPr>
                <w:color w:val="2F5496" w:themeColor="accent1" w:themeShade="BF"/>
                <w:sz w:val="24"/>
                <w:szCs w:val="24"/>
              </w:rPr>
              <w:t xml:space="preserve">and </w:t>
            </w:r>
            <w:r w:rsidRPr="009C58CD">
              <w:rPr>
                <w:color w:val="2F5496" w:themeColor="accent1" w:themeShade="BF"/>
                <w:sz w:val="24"/>
                <w:szCs w:val="24"/>
              </w:rPr>
              <w:t>lower in English as 4 years 4 months.</w:t>
            </w:r>
          </w:p>
          <w:p w14:paraId="689EB2A2" w14:textId="73690BBD" w:rsidR="001710DA" w:rsidRPr="009C58CD" w:rsidRDefault="00A2143D" w:rsidP="001710DA">
            <w:pPr>
              <w:pStyle w:val="ListParagraph"/>
              <w:numPr>
                <w:ilvl w:val="0"/>
                <w:numId w:val="25"/>
              </w:numPr>
              <w:spacing w:after="60"/>
              <w:jc w:val="both"/>
              <w:rPr>
                <w:color w:val="2F5496" w:themeColor="accent1" w:themeShade="BF"/>
                <w:sz w:val="24"/>
                <w:szCs w:val="24"/>
              </w:rPr>
            </w:pPr>
            <w:r w:rsidRPr="009C58CD">
              <w:rPr>
                <w:color w:val="2F5496" w:themeColor="accent1" w:themeShade="BF"/>
                <w:sz w:val="24"/>
                <w:szCs w:val="24"/>
              </w:rPr>
              <w:t>IEP targets in book and next steps posed for the pupil.</w:t>
            </w:r>
          </w:p>
          <w:p w14:paraId="107FE9C1" w14:textId="3D6F258B" w:rsidR="00840DD0" w:rsidRPr="009C58CD" w:rsidRDefault="00840DD0" w:rsidP="001710DA">
            <w:pPr>
              <w:pStyle w:val="ListParagraph"/>
              <w:numPr>
                <w:ilvl w:val="0"/>
                <w:numId w:val="26"/>
              </w:numPr>
              <w:spacing w:after="60"/>
              <w:ind w:left="318" w:hanging="284"/>
              <w:jc w:val="both"/>
              <w:rPr>
                <w:color w:val="2F5496" w:themeColor="accent1" w:themeShade="BF"/>
                <w:sz w:val="24"/>
                <w:szCs w:val="24"/>
              </w:rPr>
            </w:pPr>
            <w:r w:rsidRPr="009C58CD">
              <w:rPr>
                <w:color w:val="2F5496" w:themeColor="accent1" w:themeShade="BF"/>
                <w:sz w:val="24"/>
                <w:szCs w:val="24"/>
              </w:rPr>
              <w:t xml:space="preserve">Evidence of resources used to support manipulation and understanding of number using </w:t>
            </w:r>
            <w:proofErr w:type="spellStart"/>
            <w:r w:rsidRPr="009C58CD">
              <w:rPr>
                <w:color w:val="2F5496" w:themeColor="accent1" w:themeShade="BF"/>
                <w:sz w:val="24"/>
                <w:szCs w:val="24"/>
              </w:rPr>
              <w:t>Numicom</w:t>
            </w:r>
            <w:proofErr w:type="spellEnd"/>
            <w:r w:rsidRPr="009C58CD">
              <w:rPr>
                <w:color w:val="2F5496" w:themeColor="accent1" w:themeShade="BF"/>
                <w:sz w:val="24"/>
                <w:szCs w:val="24"/>
              </w:rPr>
              <w:t>.</w:t>
            </w:r>
          </w:p>
          <w:p w14:paraId="52C63155" w14:textId="2F751B39" w:rsidR="007D66DE" w:rsidRPr="009C58CD" w:rsidRDefault="007D66DE" w:rsidP="001710DA">
            <w:pPr>
              <w:pStyle w:val="ListParagraph"/>
              <w:numPr>
                <w:ilvl w:val="0"/>
                <w:numId w:val="26"/>
              </w:numPr>
              <w:spacing w:after="60"/>
              <w:ind w:left="318" w:hanging="284"/>
              <w:jc w:val="both"/>
              <w:rPr>
                <w:color w:val="2F5496" w:themeColor="accent1" w:themeShade="BF"/>
                <w:sz w:val="24"/>
                <w:szCs w:val="24"/>
              </w:rPr>
            </w:pPr>
            <w:r w:rsidRPr="009C58CD">
              <w:rPr>
                <w:color w:val="2F5496" w:themeColor="accent1" w:themeShade="BF"/>
                <w:sz w:val="24"/>
                <w:szCs w:val="24"/>
              </w:rPr>
              <w:t>Youngest group in school have a broad range of activities and are following the EYFS model. The group has pupils with autism and there is a focus for teaching on engagement and communication.</w:t>
            </w:r>
            <w:r w:rsidR="001D25A8" w:rsidRPr="009C58CD">
              <w:rPr>
                <w:color w:val="2F5496" w:themeColor="accent1" w:themeShade="BF"/>
                <w:sz w:val="24"/>
                <w:szCs w:val="24"/>
              </w:rPr>
              <w:t xml:space="preserve"> Pupils were engaging well with the sand tray. A pupil book shows the pupil is becoming more confident in using a communication book. Use of a </w:t>
            </w:r>
            <w:proofErr w:type="spellStart"/>
            <w:r w:rsidR="001D25A8" w:rsidRPr="009C58CD">
              <w:rPr>
                <w:color w:val="2F5496" w:themeColor="accent1" w:themeShade="BF"/>
                <w:sz w:val="24"/>
                <w:szCs w:val="24"/>
              </w:rPr>
              <w:t>Teacch</w:t>
            </w:r>
            <w:proofErr w:type="spellEnd"/>
            <w:r w:rsidR="001D25A8" w:rsidRPr="009C58CD">
              <w:rPr>
                <w:color w:val="2F5496" w:themeColor="accent1" w:themeShade="BF"/>
                <w:sz w:val="24"/>
                <w:szCs w:val="24"/>
              </w:rPr>
              <w:t xml:space="preserve"> box</w:t>
            </w:r>
            <w:r w:rsidR="00084075" w:rsidRPr="009C58CD">
              <w:rPr>
                <w:color w:val="2F5496" w:themeColor="accent1" w:themeShade="BF"/>
                <w:sz w:val="24"/>
                <w:szCs w:val="24"/>
              </w:rPr>
              <w:t xml:space="preserve"> is helping the pupil verbalise number </w:t>
            </w:r>
            <w:proofErr w:type="spellStart"/>
            <w:r w:rsidR="00084075" w:rsidRPr="009C58CD">
              <w:rPr>
                <w:color w:val="2F5496" w:themeColor="accent1" w:themeShade="BF"/>
                <w:sz w:val="24"/>
                <w:szCs w:val="24"/>
              </w:rPr>
              <w:t>e.g</w:t>
            </w:r>
            <w:proofErr w:type="spellEnd"/>
            <w:r w:rsidR="00084075" w:rsidRPr="009C58CD">
              <w:rPr>
                <w:color w:val="2F5496" w:themeColor="accent1" w:themeShade="BF"/>
                <w:sz w:val="24"/>
                <w:szCs w:val="24"/>
              </w:rPr>
              <w:t xml:space="preserve"> 1 duck.</w:t>
            </w:r>
            <w:r w:rsidR="001D25A8" w:rsidRPr="009C58CD">
              <w:rPr>
                <w:color w:val="2F5496" w:themeColor="accent1" w:themeShade="BF"/>
                <w:sz w:val="24"/>
                <w:szCs w:val="24"/>
              </w:rPr>
              <w:t xml:space="preserve"> </w:t>
            </w:r>
          </w:p>
          <w:p w14:paraId="16D8A2E1" w14:textId="77777777" w:rsidR="00011B94" w:rsidRPr="009C58CD" w:rsidRDefault="00084075" w:rsidP="00011B94">
            <w:pPr>
              <w:pStyle w:val="ListParagraph"/>
              <w:numPr>
                <w:ilvl w:val="0"/>
                <w:numId w:val="26"/>
              </w:numPr>
              <w:spacing w:after="60"/>
              <w:ind w:left="318" w:hanging="284"/>
              <w:jc w:val="both"/>
              <w:rPr>
                <w:color w:val="2F5496" w:themeColor="accent1" w:themeShade="BF"/>
                <w:sz w:val="24"/>
                <w:szCs w:val="24"/>
              </w:rPr>
            </w:pPr>
            <w:r w:rsidRPr="009C58CD">
              <w:rPr>
                <w:color w:val="2F5496" w:themeColor="accent1" w:themeShade="BF"/>
                <w:sz w:val="24"/>
                <w:szCs w:val="24"/>
              </w:rPr>
              <w:t xml:space="preserve">The class with profound multiple difficulties has evidence of revisiting learning from March 2022. A pupil has moved on switching and choosing using both hands. </w:t>
            </w:r>
          </w:p>
          <w:p w14:paraId="316115E7" w14:textId="77777777" w:rsidR="00703CE8" w:rsidRPr="00210FFC" w:rsidRDefault="00011B94" w:rsidP="00703CE8">
            <w:pPr>
              <w:pStyle w:val="ListParagraph"/>
              <w:numPr>
                <w:ilvl w:val="0"/>
                <w:numId w:val="26"/>
              </w:numPr>
              <w:spacing w:after="60"/>
              <w:ind w:left="318" w:hanging="284"/>
              <w:jc w:val="both"/>
              <w:rPr>
                <w:color w:val="FF0000"/>
                <w:sz w:val="24"/>
                <w:szCs w:val="24"/>
              </w:rPr>
            </w:pPr>
            <w:r w:rsidRPr="00210FFC">
              <w:rPr>
                <w:rFonts w:ascii="Calibri" w:eastAsia="Calibri" w:hAnsi="Calibri" w:cs="Calibri"/>
                <w:color w:val="FF0000"/>
                <w:sz w:val="24"/>
                <w:szCs w:val="24"/>
              </w:rPr>
              <w:t xml:space="preserve">PSHE runs through </w:t>
            </w:r>
            <w:r w:rsidRPr="00210FFC">
              <w:rPr>
                <w:rFonts w:ascii="Calibri" w:eastAsia="Calibri" w:hAnsi="Calibri" w:cs="Calibri"/>
                <w:color w:val="FF0000"/>
                <w:sz w:val="24"/>
                <w:szCs w:val="24"/>
              </w:rPr>
              <w:t xml:space="preserve">the curriculum, its themes and the </w:t>
            </w:r>
            <w:r w:rsidRPr="00210FFC">
              <w:rPr>
                <w:rFonts w:ascii="Calibri" w:eastAsia="Calibri" w:hAnsi="Calibri" w:cs="Calibri"/>
                <w:color w:val="FF0000"/>
                <w:sz w:val="24"/>
                <w:szCs w:val="24"/>
              </w:rPr>
              <w:t>school</w:t>
            </w:r>
            <w:r w:rsidRPr="00210FFC">
              <w:rPr>
                <w:rFonts w:ascii="Calibri" w:eastAsia="Calibri" w:hAnsi="Calibri" w:cs="Calibri"/>
                <w:color w:val="FF0000"/>
                <w:sz w:val="24"/>
                <w:szCs w:val="24"/>
              </w:rPr>
              <w:t xml:space="preserve"> day support</w:t>
            </w:r>
            <w:r w:rsidRPr="00210FFC">
              <w:rPr>
                <w:rFonts w:ascii="Calibri" w:eastAsia="Calibri" w:hAnsi="Calibri" w:cs="Calibri"/>
                <w:color w:val="FF0000"/>
                <w:sz w:val="24"/>
                <w:szCs w:val="24"/>
              </w:rPr>
              <w:t xml:space="preserve"> personal development</w:t>
            </w:r>
            <w:r w:rsidR="00326B2B" w:rsidRPr="00210FFC">
              <w:rPr>
                <w:rFonts w:ascii="Calibri" w:eastAsia="Calibri" w:hAnsi="Calibri" w:cs="Calibri"/>
                <w:color w:val="FF0000"/>
                <w:sz w:val="24"/>
                <w:szCs w:val="24"/>
              </w:rPr>
              <w:t xml:space="preserve"> well</w:t>
            </w:r>
            <w:r w:rsidRPr="00210FFC">
              <w:rPr>
                <w:rFonts w:ascii="Calibri" w:eastAsia="Calibri" w:hAnsi="Calibri" w:cs="Calibri"/>
                <w:color w:val="FF0000"/>
                <w:sz w:val="24"/>
                <w:szCs w:val="24"/>
              </w:rPr>
              <w:t xml:space="preserve">. It presents topics that develop communication skills through conversations that help understanding. It builds pupils confidence so pupils </w:t>
            </w:r>
            <w:r w:rsidRPr="00210FFC">
              <w:rPr>
                <w:rFonts w:ascii="Calibri" w:eastAsia="Calibri" w:hAnsi="Calibri" w:cs="Calibri"/>
                <w:color w:val="FF0000"/>
                <w:sz w:val="24"/>
                <w:szCs w:val="24"/>
              </w:rPr>
              <w:t xml:space="preserve">know how to tell </w:t>
            </w:r>
            <w:r w:rsidRPr="00210FFC">
              <w:rPr>
                <w:rFonts w:ascii="Calibri" w:eastAsia="Calibri" w:hAnsi="Calibri" w:cs="Calibri"/>
                <w:color w:val="FF0000"/>
                <w:sz w:val="24"/>
                <w:szCs w:val="24"/>
              </w:rPr>
              <w:t>staff</w:t>
            </w:r>
            <w:r w:rsidRPr="00210FFC">
              <w:rPr>
                <w:rFonts w:ascii="Calibri" w:eastAsia="Calibri" w:hAnsi="Calibri" w:cs="Calibri"/>
                <w:color w:val="FF0000"/>
                <w:sz w:val="24"/>
                <w:szCs w:val="24"/>
              </w:rPr>
              <w:t xml:space="preserve"> things</w:t>
            </w:r>
            <w:r w:rsidRPr="00210FFC">
              <w:rPr>
                <w:rFonts w:ascii="Calibri" w:eastAsia="Calibri" w:hAnsi="Calibri" w:cs="Calibri"/>
                <w:color w:val="FF0000"/>
                <w:sz w:val="24"/>
                <w:szCs w:val="24"/>
              </w:rPr>
              <w:t xml:space="preserve"> and staff can </w:t>
            </w:r>
            <w:r w:rsidR="004D735A" w:rsidRPr="00210FFC">
              <w:rPr>
                <w:rFonts w:ascii="Calibri" w:eastAsia="Calibri" w:hAnsi="Calibri" w:cs="Calibri"/>
                <w:color w:val="FF0000"/>
                <w:sz w:val="24"/>
                <w:szCs w:val="24"/>
              </w:rPr>
              <w:t>check their understanding</w:t>
            </w:r>
            <w:r w:rsidR="00326B2B" w:rsidRPr="00210FFC">
              <w:rPr>
                <w:rFonts w:ascii="Calibri" w:eastAsia="Calibri" w:hAnsi="Calibri" w:cs="Calibri"/>
                <w:color w:val="FF0000"/>
                <w:sz w:val="24"/>
                <w:szCs w:val="24"/>
              </w:rPr>
              <w:t xml:space="preserve"> of those areas to keep them safe. </w:t>
            </w:r>
          </w:p>
          <w:p w14:paraId="0254568E" w14:textId="6179B042" w:rsidR="00703CE8" w:rsidRPr="00210FFC" w:rsidRDefault="0049479F" w:rsidP="00703CE8">
            <w:pPr>
              <w:pStyle w:val="ListParagraph"/>
              <w:numPr>
                <w:ilvl w:val="0"/>
                <w:numId w:val="26"/>
              </w:numPr>
              <w:spacing w:after="60"/>
              <w:ind w:left="318" w:hanging="284"/>
              <w:jc w:val="both"/>
              <w:rPr>
                <w:color w:val="FF0000"/>
                <w:sz w:val="24"/>
                <w:szCs w:val="24"/>
              </w:rPr>
            </w:pPr>
            <w:r w:rsidRPr="00210FFC">
              <w:rPr>
                <w:rFonts w:ascii="Calibri" w:eastAsia="Calibri" w:hAnsi="Calibri" w:cs="Calibri"/>
                <w:color w:val="FF0000"/>
                <w:sz w:val="24"/>
                <w:szCs w:val="24"/>
              </w:rPr>
              <w:t>The music lead</w:t>
            </w:r>
            <w:r w:rsidR="00703CE8" w:rsidRPr="00210FFC">
              <w:rPr>
                <w:rFonts w:ascii="Calibri" w:eastAsia="Calibri" w:hAnsi="Calibri" w:cs="Calibri"/>
                <w:color w:val="FF0000"/>
                <w:sz w:val="24"/>
                <w:szCs w:val="24"/>
              </w:rPr>
              <w:t xml:space="preserve"> </w:t>
            </w:r>
            <w:r w:rsidR="00703CE8" w:rsidRPr="00210FFC">
              <w:rPr>
                <w:rFonts w:ascii="Calibri" w:eastAsia="Calibri" w:hAnsi="Calibri" w:cs="Calibri"/>
                <w:color w:val="FF0000"/>
                <w:sz w:val="24"/>
                <w:szCs w:val="24"/>
              </w:rPr>
              <w:t xml:space="preserve">is </w:t>
            </w:r>
            <w:r w:rsidR="00703CE8" w:rsidRPr="00210FFC">
              <w:rPr>
                <w:rFonts w:ascii="Calibri" w:eastAsia="Calibri" w:hAnsi="Calibri" w:cs="Calibri"/>
                <w:color w:val="FF0000"/>
                <w:sz w:val="24"/>
                <w:szCs w:val="24"/>
              </w:rPr>
              <w:t xml:space="preserve">driving </w:t>
            </w:r>
            <w:r w:rsidR="00703CE8" w:rsidRPr="00210FFC">
              <w:rPr>
                <w:rFonts w:ascii="Calibri" w:eastAsia="Calibri" w:hAnsi="Calibri" w:cs="Calibri"/>
                <w:color w:val="FF0000"/>
                <w:sz w:val="24"/>
                <w:szCs w:val="24"/>
              </w:rPr>
              <w:t xml:space="preserve">the </w:t>
            </w:r>
            <w:r w:rsidR="00703CE8" w:rsidRPr="00210FFC">
              <w:rPr>
                <w:rFonts w:ascii="Calibri" w:eastAsia="Calibri" w:hAnsi="Calibri" w:cs="Calibri"/>
                <w:color w:val="FF0000"/>
                <w:sz w:val="24"/>
                <w:szCs w:val="24"/>
              </w:rPr>
              <w:t>new music action plan</w:t>
            </w:r>
            <w:r w:rsidR="00703CE8" w:rsidRPr="00210FFC">
              <w:rPr>
                <w:rFonts w:ascii="Calibri" w:eastAsia="Calibri" w:hAnsi="Calibri" w:cs="Calibri"/>
                <w:color w:val="FF0000"/>
                <w:sz w:val="24"/>
                <w:szCs w:val="24"/>
              </w:rPr>
              <w:t xml:space="preserve"> across school</w:t>
            </w:r>
            <w:r w:rsidRPr="00210FFC">
              <w:rPr>
                <w:rFonts w:ascii="Calibri" w:eastAsia="Calibri" w:hAnsi="Calibri" w:cs="Calibri"/>
                <w:color w:val="FF0000"/>
                <w:sz w:val="24"/>
                <w:szCs w:val="24"/>
              </w:rPr>
              <w:t xml:space="preserve"> well</w:t>
            </w:r>
            <w:r w:rsidR="00703CE8" w:rsidRPr="00210FFC">
              <w:rPr>
                <w:rFonts w:ascii="Calibri" w:eastAsia="Calibri" w:hAnsi="Calibri" w:cs="Calibri"/>
                <w:color w:val="FF0000"/>
                <w:sz w:val="24"/>
                <w:szCs w:val="24"/>
              </w:rPr>
              <w:t>.</w:t>
            </w:r>
          </w:p>
          <w:p w14:paraId="05CACF31" w14:textId="6704E5D8" w:rsidR="00A63AE3" w:rsidRPr="009C58CD" w:rsidRDefault="00A63AE3" w:rsidP="00703CE8">
            <w:pPr>
              <w:pStyle w:val="ListParagraph"/>
              <w:spacing w:after="60"/>
              <w:ind w:left="318"/>
              <w:jc w:val="both"/>
              <w:rPr>
                <w:color w:val="2F5496" w:themeColor="accent1" w:themeShade="BF"/>
                <w:sz w:val="24"/>
                <w:szCs w:val="24"/>
              </w:rPr>
            </w:pPr>
          </w:p>
        </w:tc>
      </w:tr>
      <w:tr w:rsidR="00B66AFB" w:rsidRPr="002B6ABD" w14:paraId="323FD0D7" w14:textId="77777777" w:rsidTr="5D7EBC0D">
        <w:tc>
          <w:tcPr>
            <w:tcW w:w="15495" w:type="dxa"/>
          </w:tcPr>
          <w:p w14:paraId="0CE310EB" w14:textId="3DE4095F" w:rsidR="00B66AFB" w:rsidRDefault="00B66AFB" w:rsidP="00B66AFB">
            <w:pPr>
              <w:spacing w:before="60" w:line="259" w:lineRule="auto"/>
              <w:jc w:val="both"/>
              <w:rPr>
                <w:rFonts w:cstheme="minorHAnsi"/>
                <w:b/>
                <w:bCs/>
                <w:sz w:val="24"/>
                <w:szCs w:val="24"/>
              </w:rPr>
            </w:pPr>
            <w:r w:rsidRPr="002B6ABD">
              <w:rPr>
                <w:rFonts w:cstheme="minorHAnsi"/>
                <w:b/>
                <w:bCs/>
                <w:sz w:val="24"/>
                <w:szCs w:val="24"/>
              </w:rPr>
              <w:t>Emerging questions</w:t>
            </w:r>
          </w:p>
          <w:p w14:paraId="504F8E80" w14:textId="3FDCB852" w:rsidR="00B66AFB" w:rsidRDefault="135705CA" w:rsidP="0DF28261">
            <w:pPr>
              <w:pStyle w:val="ListParagraph"/>
              <w:numPr>
                <w:ilvl w:val="0"/>
                <w:numId w:val="24"/>
              </w:numPr>
              <w:spacing w:after="60"/>
              <w:jc w:val="both"/>
              <w:rPr>
                <w:sz w:val="24"/>
                <w:szCs w:val="24"/>
              </w:rPr>
            </w:pPr>
            <w:r w:rsidRPr="0DF28261">
              <w:rPr>
                <w:sz w:val="24"/>
                <w:szCs w:val="24"/>
              </w:rPr>
              <w:t>How can the SLT team best support the further development of Cherry Class</w:t>
            </w:r>
            <w:r w:rsidR="432BF967" w:rsidRPr="0DF28261">
              <w:rPr>
                <w:sz w:val="24"/>
                <w:szCs w:val="24"/>
              </w:rPr>
              <w:t>?</w:t>
            </w:r>
          </w:p>
          <w:p w14:paraId="5B607772" w14:textId="77777777" w:rsidR="00E746B5" w:rsidRDefault="035393E7" w:rsidP="0DF28261">
            <w:pPr>
              <w:pStyle w:val="ListParagraph"/>
              <w:numPr>
                <w:ilvl w:val="0"/>
                <w:numId w:val="24"/>
              </w:numPr>
              <w:spacing w:after="60"/>
              <w:jc w:val="both"/>
              <w:rPr>
                <w:sz w:val="24"/>
                <w:szCs w:val="24"/>
              </w:rPr>
            </w:pPr>
            <w:r w:rsidRPr="5D7EBC0D">
              <w:rPr>
                <w:sz w:val="24"/>
                <w:szCs w:val="24"/>
              </w:rPr>
              <w:t xml:space="preserve">How </w:t>
            </w:r>
            <w:r w:rsidR="2330F389" w:rsidRPr="5D7EBC0D">
              <w:rPr>
                <w:sz w:val="24"/>
                <w:szCs w:val="24"/>
              </w:rPr>
              <w:t xml:space="preserve">do </w:t>
            </w:r>
            <w:r w:rsidR="08EEBB88" w:rsidRPr="5D7EBC0D">
              <w:rPr>
                <w:sz w:val="24"/>
                <w:szCs w:val="24"/>
              </w:rPr>
              <w:t>leaders</w:t>
            </w:r>
            <w:r w:rsidR="2330F389" w:rsidRPr="5D7EBC0D">
              <w:rPr>
                <w:sz w:val="24"/>
                <w:szCs w:val="24"/>
              </w:rPr>
              <w:t xml:space="preserve"> ensure that outcomes for pupils are </w:t>
            </w:r>
            <w:r w:rsidR="6495C646" w:rsidRPr="5D7EBC0D">
              <w:rPr>
                <w:sz w:val="24"/>
                <w:szCs w:val="24"/>
              </w:rPr>
              <w:t xml:space="preserve">consistent and demonstrate </w:t>
            </w:r>
            <w:r w:rsidR="2330F389" w:rsidRPr="5D7EBC0D">
              <w:rPr>
                <w:sz w:val="24"/>
                <w:szCs w:val="24"/>
              </w:rPr>
              <w:t xml:space="preserve">at least expected levels of progress </w:t>
            </w:r>
            <w:r w:rsidR="30BDF543" w:rsidRPr="5D7EBC0D">
              <w:rPr>
                <w:sz w:val="24"/>
                <w:szCs w:val="24"/>
              </w:rPr>
              <w:t>as measured by The Grove Schools assessment framework in writing</w:t>
            </w:r>
            <w:r w:rsidR="2B11AEE6" w:rsidRPr="5D7EBC0D">
              <w:rPr>
                <w:sz w:val="24"/>
                <w:szCs w:val="24"/>
              </w:rPr>
              <w:t>?</w:t>
            </w:r>
          </w:p>
          <w:p w14:paraId="3EE70D9A" w14:textId="77777777" w:rsidR="00703CE8" w:rsidRPr="009C58CD" w:rsidRDefault="006C180F" w:rsidP="00703CE8">
            <w:pPr>
              <w:pStyle w:val="ListParagraph"/>
              <w:numPr>
                <w:ilvl w:val="0"/>
                <w:numId w:val="26"/>
              </w:numPr>
              <w:spacing w:after="60"/>
              <w:ind w:left="318" w:hanging="284"/>
              <w:jc w:val="both"/>
              <w:rPr>
                <w:color w:val="2F5496" w:themeColor="accent1" w:themeShade="BF"/>
                <w:sz w:val="24"/>
                <w:szCs w:val="24"/>
              </w:rPr>
            </w:pPr>
            <w:r w:rsidRPr="009C58CD">
              <w:rPr>
                <w:color w:val="2F5496" w:themeColor="accent1" w:themeShade="BF"/>
                <w:sz w:val="24"/>
                <w:szCs w:val="24"/>
              </w:rPr>
              <w:t>Can teachers expect more from pupils’ writing of the most able in school?</w:t>
            </w:r>
            <w:r w:rsidR="00703CE8" w:rsidRPr="009C58CD">
              <w:rPr>
                <w:rFonts w:ascii="Calibri" w:eastAsia="Calibri" w:hAnsi="Calibri" w:cs="Calibri"/>
                <w:color w:val="2F5496" w:themeColor="accent1" w:themeShade="BF"/>
                <w:sz w:val="24"/>
                <w:szCs w:val="24"/>
              </w:rPr>
              <w:t xml:space="preserve"> </w:t>
            </w:r>
          </w:p>
          <w:p w14:paraId="22823B45" w14:textId="09891A7F" w:rsidR="00703CE8" w:rsidRPr="00210FFC" w:rsidRDefault="00703CE8" w:rsidP="00703CE8">
            <w:pPr>
              <w:pStyle w:val="ListParagraph"/>
              <w:numPr>
                <w:ilvl w:val="0"/>
                <w:numId w:val="26"/>
              </w:numPr>
              <w:spacing w:after="60"/>
              <w:ind w:left="318" w:hanging="284"/>
              <w:jc w:val="both"/>
              <w:rPr>
                <w:color w:val="FF0000"/>
                <w:sz w:val="24"/>
                <w:szCs w:val="24"/>
              </w:rPr>
            </w:pPr>
            <w:r w:rsidRPr="00210FFC">
              <w:rPr>
                <w:rFonts w:ascii="Calibri" w:eastAsia="Calibri" w:hAnsi="Calibri" w:cs="Calibri"/>
                <w:color w:val="FF0000"/>
                <w:sz w:val="24"/>
                <w:szCs w:val="24"/>
              </w:rPr>
              <w:t xml:space="preserve">Next time – What is the evidence for </w:t>
            </w:r>
            <w:r w:rsidRPr="00210FFC">
              <w:rPr>
                <w:rFonts w:ascii="Calibri" w:eastAsia="Calibri" w:hAnsi="Calibri" w:cs="Calibri"/>
                <w:color w:val="FF0000"/>
                <w:sz w:val="24"/>
                <w:szCs w:val="24"/>
              </w:rPr>
              <w:t xml:space="preserve">impact </w:t>
            </w:r>
            <w:r w:rsidRPr="00210FFC">
              <w:rPr>
                <w:rFonts w:ascii="Calibri" w:eastAsia="Calibri" w:hAnsi="Calibri" w:cs="Calibri"/>
                <w:color w:val="FF0000"/>
                <w:sz w:val="24"/>
                <w:szCs w:val="24"/>
              </w:rPr>
              <w:t xml:space="preserve">of </w:t>
            </w:r>
            <w:r w:rsidRPr="00210FFC">
              <w:rPr>
                <w:rFonts w:ascii="Calibri" w:eastAsia="Calibri" w:hAnsi="Calibri" w:cs="Calibri"/>
                <w:color w:val="FF0000"/>
                <w:sz w:val="24"/>
                <w:szCs w:val="24"/>
              </w:rPr>
              <w:t>humanities</w:t>
            </w:r>
            <w:r w:rsidRPr="00210FFC">
              <w:rPr>
                <w:rFonts w:ascii="Calibri" w:eastAsia="Calibri" w:hAnsi="Calibri" w:cs="Calibri"/>
                <w:color w:val="FF0000"/>
                <w:sz w:val="24"/>
                <w:szCs w:val="24"/>
              </w:rPr>
              <w:t>? This curriculum has run through all its themes over the 3 years.</w:t>
            </w:r>
          </w:p>
          <w:p w14:paraId="0C29B529" w14:textId="7928950A" w:rsidR="006C180F" w:rsidRPr="00210FFC" w:rsidRDefault="006C180F" w:rsidP="00703CE8">
            <w:pPr>
              <w:pStyle w:val="ListParagraph"/>
              <w:spacing w:after="60"/>
              <w:ind w:left="360"/>
              <w:jc w:val="both"/>
              <w:rPr>
                <w:color w:val="FF0000"/>
                <w:sz w:val="24"/>
                <w:szCs w:val="24"/>
              </w:rPr>
            </w:pPr>
          </w:p>
        </w:tc>
      </w:tr>
    </w:tbl>
    <w:p w14:paraId="472A6C37" w14:textId="4ECED8AD" w:rsidR="1773B30B" w:rsidRPr="002B6ABD" w:rsidRDefault="1773B30B" w:rsidP="1773B30B">
      <w:pPr>
        <w:spacing w:after="0"/>
        <w:rPr>
          <w:rFonts w:cstheme="minorHAnsi"/>
          <w:b/>
          <w:bCs/>
          <w:sz w:val="24"/>
          <w:szCs w:val="24"/>
        </w:rPr>
      </w:pPr>
    </w:p>
    <w:tbl>
      <w:tblPr>
        <w:tblStyle w:val="TableGrid"/>
        <w:tblW w:w="15499" w:type="dxa"/>
        <w:tblLayout w:type="fixed"/>
        <w:tblLook w:val="06A0" w:firstRow="1" w:lastRow="0" w:firstColumn="1" w:lastColumn="0" w:noHBand="1" w:noVBand="1"/>
      </w:tblPr>
      <w:tblGrid>
        <w:gridCol w:w="15499"/>
      </w:tblGrid>
      <w:tr w:rsidR="1773B30B" w14:paraId="089C2C7F" w14:textId="77777777" w:rsidTr="5D7EBC0D">
        <w:trPr>
          <w:trHeight w:val="315"/>
        </w:trPr>
        <w:tc>
          <w:tcPr>
            <w:tcW w:w="15499" w:type="dxa"/>
            <w:shd w:val="clear" w:color="auto" w:fill="4472C4" w:themeFill="accent1"/>
          </w:tcPr>
          <w:p w14:paraId="0F7B996B" w14:textId="0398F4A0" w:rsidR="5269238B" w:rsidRDefault="763A4DBA" w:rsidP="5B28FDD4">
            <w:pPr>
              <w:spacing w:before="60" w:after="60"/>
              <w:rPr>
                <w:b/>
                <w:bCs/>
                <w:sz w:val="24"/>
                <w:szCs w:val="24"/>
              </w:rPr>
            </w:pPr>
            <w:r w:rsidRPr="5B28FDD4">
              <w:rPr>
                <w:b/>
                <w:bCs/>
                <w:sz w:val="24"/>
                <w:szCs w:val="24"/>
              </w:rPr>
              <w:t xml:space="preserve">Behaviours and Attitudes </w:t>
            </w:r>
          </w:p>
        </w:tc>
      </w:tr>
      <w:tr w:rsidR="5B28FDD4" w14:paraId="7FB350E6" w14:textId="77777777" w:rsidTr="5D7EBC0D">
        <w:tc>
          <w:tcPr>
            <w:tcW w:w="15499" w:type="dxa"/>
          </w:tcPr>
          <w:p w14:paraId="27756142" w14:textId="2E931C2B" w:rsidR="006119C2" w:rsidRPr="00BF4C38" w:rsidRDefault="6A350470" w:rsidP="0DF28261">
            <w:pPr>
              <w:pStyle w:val="ListParagraph"/>
              <w:numPr>
                <w:ilvl w:val="0"/>
                <w:numId w:val="13"/>
              </w:numPr>
              <w:spacing w:before="60" w:line="259" w:lineRule="auto"/>
              <w:jc w:val="both"/>
              <w:rPr>
                <w:sz w:val="24"/>
                <w:szCs w:val="24"/>
              </w:rPr>
            </w:pPr>
            <w:r w:rsidRPr="0DF28261">
              <w:rPr>
                <w:sz w:val="24"/>
                <w:szCs w:val="24"/>
              </w:rPr>
              <w:t>The school continues to be a positive place with excellent relationships</w:t>
            </w:r>
            <w:r w:rsidR="197C6F11" w:rsidRPr="0DF28261">
              <w:rPr>
                <w:sz w:val="24"/>
                <w:szCs w:val="24"/>
              </w:rPr>
              <w:t>, supported by the school</w:t>
            </w:r>
            <w:r w:rsidR="432BF967" w:rsidRPr="0DF28261">
              <w:rPr>
                <w:sz w:val="24"/>
                <w:szCs w:val="24"/>
              </w:rPr>
              <w:t>’</w:t>
            </w:r>
            <w:r w:rsidR="197C6F11" w:rsidRPr="0DF28261">
              <w:rPr>
                <w:sz w:val="24"/>
                <w:szCs w:val="24"/>
              </w:rPr>
              <w:t>s ethos and values</w:t>
            </w:r>
            <w:r w:rsidRPr="0DF28261">
              <w:rPr>
                <w:sz w:val="24"/>
                <w:szCs w:val="24"/>
              </w:rPr>
              <w:t xml:space="preserve">. </w:t>
            </w:r>
          </w:p>
          <w:p w14:paraId="6707D16B" w14:textId="5FD99667" w:rsidR="005B43C4" w:rsidRPr="00BF4C38" w:rsidRDefault="4101F72C" w:rsidP="0DF28261">
            <w:pPr>
              <w:pStyle w:val="ListParagraph"/>
              <w:numPr>
                <w:ilvl w:val="0"/>
                <w:numId w:val="13"/>
              </w:numPr>
              <w:rPr>
                <w:sz w:val="24"/>
                <w:szCs w:val="24"/>
              </w:rPr>
            </w:pPr>
            <w:r w:rsidRPr="5D7EBC0D">
              <w:rPr>
                <w:sz w:val="24"/>
                <w:szCs w:val="24"/>
              </w:rPr>
              <w:t xml:space="preserve">Zones of regulation are </w:t>
            </w:r>
            <w:r w:rsidR="3C9C722C" w:rsidRPr="5D7EBC0D">
              <w:rPr>
                <w:sz w:val="24"/>
                <w:szCs w:val="24"/>
              </w:rPr>
              <w:t>embedded across school within the class groups for whom it is appropriate</w:t>
            </w:r>
            <w:r w:rsidR="73E1A817" w:rsidRPr="5D7EBC0D">
              <w:rPr>
                <w:sz w:val="24"/>
                <w:szCs w:val="24"/>
              </w:rPr>
              <w:t xml:space="preserve">. </w:t>
            </w:r>
          </w:p>
          <w:p w14:paraId="277AA871" w14:textId="4650BDC4" w:rsidR="006119C2" w:rsidRPr="00BF4C38" w:rsidRDefault="353FB06A" w:rsidP="3ADCFEDB">
            <w:pPr>
              <w:pStyle w:val="ListParagraph"/>
              <w:numPr>
                <w:ilvl w:val="0"/>
                <w:numId w:val="13"/>
              </w:numPr>
              <w:jc w:val="both"/>
              <w:rPr>
                <w:sz w:val="24"/>
                <w:szCs w:val="24"/>
              </w:rPr>
            </w:pPr>
            <w:r w:rsidRPr="3ADCFEDB">
              <w:rPr>
                <w:sz w:val="24"/>
                <w:szCs w:val="24"/>
              </w:rPr>
              <w:t xml:space="preserve">Pupils </w:t>
            </w:r>
            <w:r w:rsidR="511F8A34" w:rsidRPr="3ADCFEDB">
              <w:rPr>
                <w:sz w:val="24"/>
                <w:szCs w:val="24"/>
              </w:rPr>
              <w:t xml:space="preserve">are supported </w:t>
            </w:r>
            <w:r w:rsidR="492BFADD" w:rsidRPr="3ADCFEDB">
              <w:rPr>
                <w:sz w:val="24"/>
                <w:szCs w:val="24"/>
              </w:rPr>
              <w:t xml:space="preserve">well </w:t>
            </w:r>
            <w:r w:rsidR="511F8A34" w:rsidRPr="3ADCFEDB">
              <w:rPr>
                <w:sz w:val="24"/>
                <w:szCs w:val="24"/>
              </w:rPr>
              <w:t xml:space="preserve">with their transition to different class groups or onto their next steps. </w:t>
            </w:r>
          </w:p>
          <w:p w14:paraId="269D7269" w14:textId="277A9184" w:rsidR="00C11887" w:rsidRPr="00BF4C38" w:rsidRDefault="6C13E508" w:rsidP="3ADCFEDB">
            <w:pPr>
              <w:pStyle w:val="ListParagraph"/>
              <w:numPr>
                <w:ilvl w:val="0"/>
                <w:numId w:val="13"/>
              </w:numPr>
              <w:spacing w:after="60" w:line="259" w:lineRule="auto"/>
              <w:jc w:val="both"/>
              <w:rPr>
                <w:b/>
                <w:bCs/>
                <w:sz w:val="24"/>
                <w:szCs w:val="24"/>
              </w:rPr>
            </w:pPr>
            <w:r w:rsidRPr="3ADCFEDB">
              <w:rPr>
                <w:sz w:val="24"/>
                <w:szCs w:val="24"/>
              </w:rPr>
              <w:t>Behaviour and attitudes are positive</w:t>
            </w:r>
            <w:r w:rsidR="4A18D4B8" w:rsidRPr="3ADCFEDB">
              <w:rPr>
                <w:sz w:val="24"/>
                <w:szCs w:val="24"/>
              </w:rPr>
              <w:t>. There have been n</w:t>
            </w:r>
            <w:r w:rsidR="46ACCAD1" w:rsidRPr="3ADCFEDB">
              <w:rPr>
                <w:sz w:val="24"/>
                <w:szCs w:val="24"/>
              </w:rPr>
              <w:t>o vi</w:t>
            </w:r>
            <w:r w:rsidR="1BFB63C7" w:rsidRPr="3ADCFEDB">
              <w:rPr>
                <w:sz w:val="24"/>
                <w:szCs w:val="24"/>
              </w:rPr>
              <w:t xml:space="preserve">olent incident forms completed over the past term, the behaviour of the pupils is observed as being consistently good. When a child is struggling staff have the skills to support them to turn the behaviour around and have a positive outcome. </w:t>
            </w:r>
          </w:p>
          <w:p w14:paraId="0F60A014" w14:textId="79409045" w:rsidR="00C11887" w:rsidRPr="00232B2F" w:rsidRDefault="6E7CB15B" w:rsidP="5D7EBC0D">
            <w:pPr>
              <w:pStyle w:val="ListParagraph"/>
              <w:numPr>
                <w:ilvl w:val="0"/>
                <w:numId w:val="13"/>
              </w:numPr>
              <w:spacing w:after="60" w:line="259" w:lineRule="auto"/>
              <w:jc w:val="both"/>
              <w:rPr>
                <w:b/>
                <w:bCs/>
                <w:color w:val="FF0000"/>
                <w:sz w:val="24"/>
                <w:szCs w:val="24"/>
              </w:rPr>
            </w:pPr>
            <w:r w:rsidRPr="5D7EBC0D">
              <w:rPr>
                <w:sz w:val="24"/>
                <w:szCs w:val="24"/>
              </w:rPr>
              <w:t xml:space="preserve">Attendance </w:t>
            </w:r>
            <w:r w:rsidR="085EA14A" w:rsidRPr="5D7EBC0D">
              <w:rPr>
                <w:sz w:val="24"/>
                <w:szCs w:val="24"/>
              </w:rPr>
              <w:t xml:space="preserve">is </w:t>
            </w:r>
            <w:r w:rsidRPr="5D7EBC0D">
              <w:rPr>
                <w:sz w:val="24"/>
                <w:szCs w:val="24"/>
              </w:rPr>
              <w:t xml:space="preserve">high </w:t>
            </w:r>
            <w:r w:rsidR="00784B32">
              <w:rPr>
                <w:sz w:val="24"/>
                <w:szCs w:val="24"/>
              </w:rPr>
              <w:t xml:space="preserve">in the Autumn term </w:t>
            </w:r>
            <w:r w:rsidRPr="5D7EBC0D">
              <w:rPr>
                <w:sz w:val="24"/>
                <w:szCs w:val="24"/>
              </w:rPr>
              <w:t xml:space="preserve">at </w:t>
            </w:r>
            <w:r w:rsidR="50114B2D" w:rsidRPr="5D7EBC0D">
              <w:rPr>
                <w:sz w:val="24"/>
                <w:szCs w:val="24"/>
              </w:rPr>
              <w:t>92.8</w:t>
            </w:r>
            <w:r w:rsidRPr="5D7EBC0D">
              <w:rPr>
                <w:sz w:val="24"/>
                <w:szCs w:val="24"/>
              </w:rPr>
              <w:t>%.</w:t>
            </w:r>
            <w:r w:rsidR="00784B32">
              <w:rPr>
                <w:sz w:val="24"/>
                <w:szCs w:val="24"/>
              </w:rPr>
              <w:t xml:space="preserve"> It remains high in the </w:t>
            </w:r>
            <w:r w:rsidR="00784B32" w:rsidRPr="009C58CD">
              <w:rPr>
                <w:color w:val="2F5496" w:themeColor="accent1" w:themeShade="BF"/>
                <w:sz w:val="24"/>
                <w:szCs w:val="24"/>
              </w:rPr>
              <w:t>spring</w:t>
            </w:r>
            <w:r w:rsidR="00784B32">
              <w:rPr>
                <w:sz w:val="24"/>
                <w:szCs w:val="24"/>
              </w:rPr>
              <w:t xml:space="preserve"> and </w:t>
            </w:r>
            <w:r w:rsidR="00784B32" w:rsidRPr="00232B2F">
              <w:rPr>
                <w:color w:val="FF0000"/>
                <w:sz w:val="24"/>
                <w:szCs w:val="24"/>
              </w:rPr>
              <w:t>summer</w:t>
            </w:r>
            <w:r w:rsidR="00784B32">
              <w:rPr>
                <w:sz w:val="24"/>
                <w:szCs w:val="24"/>
              </w:rPr>
              <w:t xml:space="preserve"> terms also.</w:t>
            </w:r>
            <w:r w:rsidR="009F0D70">
              <w:rPr>
                <w:sz w:val="24"/>
                <w:szCs w:val="24"/>
              </w:rPr>
              <w:t xml:space="preserve"> </w:t>
            </w:r>
            <w:r w:rsidR="009F0D70" w:rsidRPr="00232B2F">
              <w:rPr>
                <w:color w:val="FF0000"/>
                <w:sz w:val="24"/>
                <w:szCs w:val="24"/>
              </w:rPr>
              <w:t xml:space="preserve">Absence is mainly </w:t>
            </w:r>
            <w:r w:rsidR="00232B2F" w:rsidRPr="00232B2F">
              <w:rPr>
                <w:color w:val="FF0000"/>
                <w:sz w:val="24"/>
                <w:szCs w:val="24"/>
              </w:rPr>
              <w:t>authorised</w:t>
            </w:r>
            <w:r w:rsidR="009F0D70" w:rsidRPr="00232B2F">
              <w:rPr>
                <w:color w:val="FF0000"/>
                <w:sz w:val="24"/>
                <w:szCs w:val="24"/>
              </w:rPr>
              <w:t xml:space="preserve"> for health appointments.</w:t>
            </w:r>
          </w:p>
          <w:p w14:paraId="32F5E5C9" w14:textId="7655E2A7" w:rsidR="00C11887" w:rsidRPr="00486FBF" w:rsidRDefault="73EA53A4" w:rsidP="5D7EBC0D">
            <w:pPr>
              <w:pStyle w:val="ListParagraph"/>
              <w:numPr>
                <w:ilvl w:val="0"/>
                <w:numId w:val="13"/>
              </w:numPr>
              <w:spacing w:after="60" w:line="259" w:lineRule="auto"/>
              <w:jc w:val="both"/>
              <w:rPr>
                <w:sz w:val="24"/>
                <w:szCs w:val="24"/>
              </w:rPr>
            </w:pPr>
            <w:r w:rsidRPr="5D7EBC0D">
              <w:rPr>
                <w:sz w:val="24"/>
                <w:szCs w:val="24"/>
              </w:rPr>
              <w:t>Parents have been encouraged to complete the parent view online, ensuring they address any issues that may arise in relation to behaviour.</w:t>
            </w:r>
          </w:p>
        </w:tc>
      </w:tr>
      <w:tr w:rsidR="5D7EBC0D" w14:paraId="71B20963" w14:textId="77777777" w:rsidTr="5D7EBC0D">
        <w:trPr>
          <w:trHeight w:val="300"/>
        </w:trPr>
        <w:tc>
          <w:tcPr>
            <w:tcW w:w="15499" w:type="dxa"/>
          </w:tcPr>
          <w:p w14:paraId="32392A88" w14:textId="0B92E32E" w:rsidR="656C7FCA" w:rsidRDefault="656C7FCA" w:rsidP="5D7EBC0D">
            <w:pPr>
              <w:spacing w:line="259" w:lineRule="auto"/>
              <w:jc w:val="both"/>
              <w:rPr>
                <w:b/>
                <w:bCs/>
                <w:color w:val="000000" w:themeColor="text1"/>
                <w:sz w:val="24"/>
                <w:szCs w:val="24"/>
              </w:rPr>
            </w:pPr>
            <w:r w:rsidRPr="5D7EBC0D">
              <w:rPr>
                <w:b/>
                <w:bCs/>
                <w:sz w:val="24"/>
                <w:szCs w:val="24"/>
              </w:rPr>
              <w:t>Emerging questions</w:t>
            </w:r>
          </w:p>
          <w:p w14:paraId="0D5BEA5C" w14:textId="2BB3CA4A" w:rsidR="656C7FCA" w:rsidRDefault="656C7FCA" w:rsidP="5D7EBC0D">
            <w:pPr>
              <w:pStyle w:val="ListParagraph"/>
              <w:numPr>
                <w:ilvl w:val="0"/>
                <w:numId w:val="13"/>
              </w:numPr>
              <w:jc w:val="both"/>
              <w:rPr>
                <w:sz w:val="24"/>
                <w:szCs w:val="24"/>
              </w:rPr>
            </w:pPr>
            <w:r w:rsidRPr="5D7EBC0D">
              <w:rPr>
                <w:sz w:val="24"/>
                <w:szCs w:val="24"/>
              </w:rPr>
              <w:t xml:space="preserve">How do staff evaluate effectively and understand sensory processing for pupils with food issues and how well </w:t>
            </w:r>
            <w:r w:rsidR="05E4E971" w:rsidRPr="5D7EBC0D">
              <w:rPr>
                <w:sz w:val="24"/>
                <w:szCs w:val="24"/>
              </w:rPr>
              <w:t xml:space="preserve">are they </w:t>
            </w:r>
            <w:r w:rsidRPr="5D7EBC0D">
              <w:rPr>
                <w:sz w:val="24"/>
                <w:szCs w:val="24"/>
              </w:rPr>
              <w:t>promoting good mental health outdoors</w:t>
            </w:r>
            <w:r w:rsidR="7F321A64" w:rsidRPr="5D7EBC0D">
              <w:rPr>
                <w:sz w:val="24"/>
                <w:szCs w:val="24"/>
              </w:rPr>
              <w:t>?</w:t>
            </w:r>
          </w:p>
          <w:p w14:paraId="5FA68FEC" w14:textId="77777777" w:rsidR="656C7FCA" w:rsidRDefault="656C7FCA" w:rsidP="5D7EBC0D">
            <w:pPr>
              <w:pStyle w:val="ListParagraph"/>
              <w:numPr>
                <w:ilvl w:val="0"/>
                <w:numId w:val="13"/>
              </w:numPr>
              <w:jc w:val="both"/>
              <w:rPr>
                <w:sz w:val="24"/>
                <w:szCs w:val="24"/>
              </w:rPr>
            </w:pPr>
            <w:r w:rsidRPr="5D7EBC0D">
              <w:rPr>
                <w:sz w:val="24"/>
                <w:szCs w:val="24"/>
              </w:rPr>
              <w:t>Ensuring class leads from different classes attend triage meetings to share ideas and expertise around supporting behaviours.</w:t>
            </w:r>
          </w:p>
          <w:p w14:paraId="21105FD6" w14:textId="77777777" w:rsidR="656C7FCA" w:rsidRDefault="656C7FCA" w:rsidP="5D7EBC0D">
            <w:pPr>
              <w:pStyle w:val="ListParagraph"/>
              <w:numPr>
                <w:ilvl w:val="0"/>
                <w:numId w:val="13"/>
              </w:numPr>
              <w:spacing w:after="60"/>
              <w:jc w:val="both"/>
              <w:rPr>
                <w:sz w:val="24"/>
                <w:szCs w:val="24"/>
              </w:rPr>
            </w:pPr>
            <w:r w:rsidRPr="5D7EBC0D">
              <w:rPr>
                <w:sz w:val="24"/>
                <w:szCs w:val="24"/>
              </w:rPr>
              <w:t>Ensuring that there is a structured mechanism for the measurement of the impact on behaviours and social development of the nurture group, for example through the use of the Boxall profile.</w:t>
            </w:r>
          </w:p>
          <w:p w14:paraId="5626E9F6" w14:textId="252CC271" w:rsidR="00840DD0" w:rsidRPr="00210FFC" w:rsidRDefault="006C180F" w:rsidP="5D7EBC0D">
            <w:pPr>
              <w:pStyle w:val="ListParagraph"/>
              <w:numPr>
                <w:ilvl w:val="0"/>
                <w:numId w:val="13"/>
              </w:numPr>
              <w:spacing w:after="60"/>
              <w:jc w:val="both"/>
              <w:rPr>
                <w:color w:val="FF0000"/>
                <w:sz w:val="24"/>
                <w:szCs w:val="24"/>
              </w:rPr>
            </w:pPr>
            <w:r w:rsidRPr="00210FFC">
              <w:rPr>
                <w:color w:val="FF0000"/>
                <w:sz w:val="24"/>
                <w:szCs w:val="24"/>
              </w:rPr>
              <w:t>Are there some good examples of the impact of the triage meetings?</w:t>
            </w:r>
          </w:p>
        </w:tc>
      </w:tr>
    </w:tbl>
    <w:p w14:paraId="4487DE52" w14:textId="737B67A0" w:rsidR="1773B30B" w:rsidRDefault="1773B30B" w:rsidP="1773B30B">
      <w:pPr>
        <w:spacing w:after="0"/>
        <w:rPr>
          <w:b/>
          <w:bCs/>
          <w:sz w:val="24"/>
          <w:szCs w:val="24"/>
        </w:rPr>
      </w:pPr>
    </w:p>
    <w:tbl>
      <w:tblPr>
        <w:tblStyle w:val="TableGrid"/>
        <w:tblW w:w="0" w:type="auto"/>
        <w:tblLayout w:type="fixed"/>
        <w:tblLook w:val="06A0" w:firstRow="1" w:lastRow="0" w:firstColumn="1" w:lastColumn="0" w:noHBand="1" w:noVBand="1"/>
      </w:tblPr>
      <w:tblGrid>
        <w:gridCol w:w="15499"/>
      </w:tblGrid>
      <w:tr w:rsidR="1773B30B" w14:paraId="045F81B3" w14:textId="77777777" w:rsidTr="5D7EBC0D">
        <w:tc>
          <w:tcPr>
            <w:tcW w:w="15499" w:type="dxa"/>
            <w:shd w:val="clear" w:color="auto" w:fill="4472C4" w:themeFill="accent1"/>
          </w:tcPr>
          <w:p w14:paraId="7F56C3A7" w14:textId="3061582C" w:rsidR="0BBA4FBC" w:rsidRDefault="44F2E8D9" w:rsidP="5B28FDD4">
            <w:pPr>
              <w:spacing w:before="60" w:after="60"/>
              <w:rPr>
                <w:b/>
                <w:bCs/>
                <w:sz w:val="24"/>
                <w:szCs w:val="24"/>
              </w:rPr>
            </w:pPr>
            <w:r w:rsidRPr="5B28FDD4">
              <w:rPr>
                <w:b/>
                <w:bCs/>
                <w:sz w:val="24"/>
                <w:szCs w:val="24"/>
              </w:rPr>
              <w:t>Personal Development</w:t>
            </w:r>
          </w:p>
        </w:tc>
      </w:tr>
      <w:tr w:rsidR="1773B30B" w14:paraId="28FC3551" w14:textId="77777777" w:rsidTr="5D7EBC0D">
        <w:tc>
          <w:tcPr>
            <w:tcW w:w="15499" w:type="dxa"/>
          </w:tcPr>
          <w:p w14:paraId="175BFCC7" w14:textId="0E0A23F3" w:rsidR="00FE5D6A" w:rsidRDefault="5ACAB0C9" w:rsidP="5B28FDD4">
            <w:pPr>
              <w:spacing w:before="60"/>
              <w:jc w:val="both"/>
              <w:rPr>
                <w:b/>
                <w:bCs/>
                <w:sz w:val="24"/>
                <w:szCs w:val="24"/>
              </w:rPr>
            </w:pPr>
            <w:r w:rsidRPr="0DF28261">
              <w:rPr>
                <w:b/>
                <w:bCs/>
                <w:sz w:val="24"/>
                <w:szCs w:val="24"/>
              </w:rPr>
              <w:t xml:space="preserve">Evidence to support the school's </w:t>
            </w:r>
            <w:r w:rsidR="6C823D46" w:rsidRPr="0DF28261">
              <w:rPr>
                <w:b/>
                <w:bCs/>
                <w:sz w:val="24"/>
                <w:szCs w:val="24"/>
              </w:rPr>
              <w:t>self-evaluation</w:t>
            </w:r>
          </w:p>
          <w:p w14:paraId="1304149C" w14:textId="77777777" w:rsidR="00AA035F" w:rsidRPr="0034580E" w:rsidRDefault="00AA035F" w:rsidP="0DF28261">
            <w:pPr>
              <w:pStyle w:val="ListParagraph"/>
              <w:numPr>
                <w:ilvl w:val="0"/>
                <w:numId w:val="13"/>
              </w:numPr>
              <w:spacing w:after="60" w:line="259" w:lineRule="auto"/>
              <w:rPr>
                <w:b/>
                <w:bCs/>
                <w:sz w:val="24"/>
                <w:szCs w:val="24"/>
              </w:rPr>
            </w:pPr>
            <w:r w:rsidRPr="0DF28261">
              <w:rPr>
                <w:sz w:val="24"/>
                <w:szCs w:val="24"/>
              </w:rPr>
              <w:t xml:space="preserve">Evidence of strong relationships between staff and pupils creating a strong ethos across the school. </w:t>
            </w:r>
          </w:p>
          <w:p w14:paraId="01433C0F" w14:textId="6E50C90A" w:rsidR="00AA2B6E" w:rsidRDefault="2B11AEE6" w:rsidP="0DF28261">
            <w:pPr>
              <w:pStyle w:val="ListParagraph"/>
              <w:numPr>
                <w:ilvl w:val="0"/>
                <w:numId w:val="13"/>
              </w:numPr>
              <w:spacing w:after="160" w:line="259" w:lineRule="auto"/>
              <w:rPr>
                <w:sz w:val="24"/>
                <w:szCs w:val="24"/>
              </w:rPr>
            </w:pPr>
            <w:r w:rsidRPr="5D7EBC0D">
              <w:rPr>
                <w:sz w:val="24"/>
                <w:szCs w:val="24"/>
              </w:rPr>
              <w:t>P</w:t>
            </w:r>
            <w:r w:rsidR="4CDC17A4" w:rsidRPr="5D7EBC0D">
              <w:rPr>
                <w:sz w:val="24"/>
                <w:szCs w:val="24"/>
              </w:rPr>
              <w:t>SH</w:t>
            </w:r>
            <w:r w:rsidRPr="5D7EBC0D">
              <w:rPr>
                <w:sz w:val="24"/>
                <w:szCs w:val="24"/>
              </w:rPr>
              <w:t xml:space="preserve">E, SMSC and </w:t>
            </w:r>
            <w:r w:rsidR="0394B31A" w:rsidRPr="5D7EBC0D">
              <w:rPr>
                <w:sz w:val="24"/>
                <w:szCs w:val="24"/>
              </w:rPr>
              <w:t>p</w:t>
            </w:r>
            <w:r w:rsidRPr="5D7EBC0D">
              <w:rPr>
                <w:sz w:val="24"/>
                <w:szCs w:val="24"/>
              </w:rPr>
              <w:t xml:space="preserve">ersonal development are at the core of the curriculum as shown on the </w:t>
            </w:r>
            <w:r w:rsidR="312CF105" w:rsidRPr="5D7EBC0D">
              <w:rPr>
                <w:sz w:val="24"/>
                <w:szCs w:val="24"/>
              </w:rPr>
              <w:t xml:space="preserve">school’s </w:t>
            </w:r>
            <w:r w:rsidRPr="5D7EBC0D">
              <w:rPr>
                <w:sz w:val="24"/>
                <w:szCs w:val="24"/>
              </w:rPr>
              <w:t>curriculum on the page plan</w:t>
            </w:r>
            <w:r w:rsidR="312CF105" w:rsidRPr="5D7EBC0D">
              <w:rPr>
                <w:sz w:val="24"/>
                <w:szCs w:val="24"/>
              </w:rPr>
              <w:t>.</w:t>
            </w:r>
            <w:r w:rsidRPr="5D7EBC0D">
              <w:rPr>
                <w:sz w:val="24"/>
                <w:szCs w:val="24"/>
              </w:rPr>
              <w:t xml:space="preserve"> </w:t>
            </w:r>
            <w:r w:rsidR="312CF105" w:rsidRPr="5D7EBC0D">
              <w:rPr>
                <w:sz w:val="24"/>
                <w:szCs w:val="24"/>
              </w:rPr>
              <w:t>P</w:t>
            </w:r>
            <w:r w:rsidRPr="5D7EBC0D">
              <w:rPr>
                <w:sz w:val="24"/>
                <w:szCs w:val="24"/>
              </w:rPr>
              <w:t xml:space="preserve">upils working on MAPP targets have this reflected in their individual targets as </w:t>
            </w:r>
            <w:r w:rsidR="312CF105" w:rsidRPr="5D7EBC0D">
              <w:rPr>
                <w:sz w:val="24"/>
                <w:szCs w:val="24"/>
              </w:rPr>
              <w:t>d</w:t>
            </w:r>
            <w:r w:rsidRPr="5D7EBC0D">
              <w:rPr>
                <w:sz w:val="24"/>
                <w:szCs w:val="24"/>
              </w:rPr>
              <w:t>o other pupils through the ‘I can’ targets.</w:t>
            </w:r>
          </w:p>
          <w:p w14:paraId="5BF941EC" w14:textId="37F59CFE" w:rsidR="00B71A87" w:rsidRPr="00AA2B6E" w:rsidRDefault="11E1AB6F" w:rsidP="0DF28261">
            <w:pPr>
              <w:pStyle w:val="ListParagraph"/>
              <w:numPr>
                <w:ilvl w:val="0"/>
                <w:numId w:val="13"/>
              </w:numPr>
              <w:spacing w:after="160" w:line="259" w:lineRule="auto"/>
              <w:rPr>
                <w:sz w:val="24"/>
                <w:szCs w:val="24"/>
              </w:rPr>
            </w:pPr>
            <w:r w:rsidRPr="5D7EBC0D">
              <w:rPr>
                <w:sz w:val="24"/>
                <w:szCs w:val="24"/>
              </w:rPr>
              <w:t xml:space="preserve">Personal </w:t>
            </w:r>
            <w:r w:rsidR="4D6D8C57" w:rsidRPr="5D7EBC0D">
              <w:rPr>
                <w:sz w:val="24"/>
                <w:szCs w:val="24"/>
              </w:rPr>
              <w:t>d</w:t>
            </w:r>
            <w:r w:rsidRPr="5D7EBC0D">
              <w:rPr>
                <w:sz w:val="24"/>
                <w:szCs w:val="24"/>
              </w:rPr>
              <w:t xml:space="preserve">evelopment remains at the centre of </w:t>
            </w:r>
            <w:r w:rsidR="312CF105" w:rsidRPr="5D7EBC0D">
              <w:rPr>
                <w:sz w:val="24"/>
                <w:szCs w:val="24"/>
              </w:rPr>
              <w:t>school</w:t>
            </w:r>
            <w:r w:rsidRPr="5D7EBC0D">
              <w:rPr>
                <w:sz w:val="24"/>
                <w:szCs w:val="24"/>
              </w:rPr>
              <w:t xml:space="preserve"> planning and ethos.</w:t>
            </w:r>
            <w:r w:rsidR="312CF105" w:rsidRPr="5D7EBC0D">
              <w:rPr>
                <w:sz w:val="24"/>
                <w:szCs w:val="24"/>
              </w:rPr>
              <w:t xml:space="preserve"> It is essential to support pupils</w:t>
            </w:r>
            <w:r w:rsidR="79322553" w:rsidRPr="5D7EBC0D">
              <w:rPr>
                <w:sz w:val="24"/>
                <w:szCs w:val="24"/>
              </w:rPr>
              <w:t>’</w:t>
            </w:r>
            <w:r w:rsidR="312CF105" w:rsidRPr="5D7EBC0D">
              <w:rPr>
                <w:sz w:val="24"/>
                <w:szCs w:val="24"/>
              </w:rPr>
              <w:t xml:space="preserve"> </w:t>
            </w:r>
            <w:r w:rsidR="4B0409A4" w:rsidRPr="5D7EBC0D">
              <w:rPr>
                <w:sz w:val="24"/>
                <w:szCs w:val="24"/>
              </w:rPr>
              <w:t>communication and independent living skills.</w:t>
            </w:r>
          </w:p>
          <w:p w14:paraId="434869A8" w14:textId="57015D79" w:rsidR="00B71A87" w:rsidRPr="00AA2B6E" w:rsidRDefault="3F8BE9EA" w:rsidP="0DF28261">
            <w:pPr>
              <w:pStyle w:val="ListParagraph"/>
              <w:numPr>
                <w:ilvl w:val="0"/>
                <w:numId w:val="13"/>
              </w:numPr>
              <w:spacing w:after="60"/>
              <w:rPr>
                <w:sz w:val="24"/>
                <w:szCs w:val="24"/>
              </w:rPr>
            </w:pPr>
            <w:r w:rsidRPr="0DF28261">
              <w:rPr>
                <w:sz w:val="24"/>
                <w:szCs w:val="24"/>
              </w:rPr>
              <w:t>SMSC is planned for within the new theme plans, and a new lead is now in place to develop the planning of activities further.</w:t>
            </w:r>
          </w:p>
          <w:p w14:paraId="43B1748C" w14:textId="2FA4E343" w:rsidR="00B71A87" w:rsidRPr="00AA2B6E" w:rsidRDefault="45C084C3" w:rsidP="0DF28261">
            <w:pPr>
              <w:pStyle w:val="ListParagraph"/>
              <w:numPr>
                <w:ilvl w:val="0"/>
                <w:numId w:val="13"/>
              </w:numPr>
              <w:spacing w:after="60"/>
              <w:rPr>
                <w:sz w:val="24"/>
                <w:szCs w:val="24"/>
              </w:rPr>
            </w:pPr>
            <w:r w:rsidRPr="3ADCFEDB">
              <w:rPr>
                <w:sz w:val="24"/>
                <w:szCs w:val="24"/>
              </w:rPr>
              <w:t>There are</w:t>
            </w:r>
            <w:r w:rsidR="75D14726" w:rsidRPr="3ADCFEDB">
              <w:rPr>
                <w:sz w:val="24"/>
                <w:szCs w:val="24"/>
              </w:rPr>
              <w:t xml:space="preserve"> planned careers and next steps events for post 14 and </w:t>
            </w:r>
            <w:r w:rsidRPr="3ADCFEDB">
              <w:rPr>
                <w:sz w:val="24"/>
                <w:szCs w:val="24"/>
              </w:rPr>
              <w:t>post</w:t>
            </w:r>
            <w:r w:rsidR="67243BA8" w:rsidRPr="3ADCFEDB">
              <w:rPr>
                <w:sz w:val="24"/>
                <w:szCs w:val="24"/>
              </w:rPr>
              <w:t xml:space="preserve"> </w:t>
            </w:r>
            <w:r w:rsidR="75D14726" w:rsidRPr="3ADCFEDB">
              <w:rPr>
                <w:sz w:val="24"/>
                <w:szCs w:val="24"/>
              </w:rPr>
              <w:t>16 pupils.</w:t>
            </w:r>
          </w:p>
          <w:p w14:paraId="321B5AD1" w14:textId="77777777" w:rsidR="03D8C008" w:rsidRDefault="3F8BE9EA" w:rsidP="0DF28261">
            <w:pPr>
              <w:pStyle w:val="ListParagraph"/>
              <w:numPr>
                <w:ilvl w:val="0"/>
                <w:numId w:val="13"/>
              </w:numPr>
              <w:spacing w:after="60"/>
              <w:rPr>
                <w:sz w:val="24"/>
                <w:szCs w:val="24"/>
              </w:rPr>
            </w:pPr>
            <w:r w:rsidRPr="0DF28261">
              <w:rPr>
                <w:sz w:val="24"/>
                <w:szCs w:val="24"/>
              </w:rPr>
              <w:t>ASDAN is embedded in the curriculum planning</w:t>
            </w:r>
            <w:r w:rsidR="271361E6" w:rsidRPr="0DF28261">
              <w:rPr>
                <w:sz w:val="24"/>
                <w:szCs w:val="24"/>
              </w:rPr>
              <w:t xml:space="preserve"> to acknowledge the new learning and skills pupils are making towards their personal development.</w:t>
            </w:r>
          </w:p>
          <w:p w14:paraId="2F8C1150" w14:textId="29625D5D" w:rsidR="004D735A" w:rsidRPr="009C58CD" w:rsidRDefault="004D735A" w:rsidP="004D735A">
            <w:pPr>
              <w:pStyle w:val="ListParagraph"/>
              <w:numPr>
                <w:ilvl w:val="0"/>
                <w:numId w:val="13"/>
              </w:numPr>
              <w:spacing w:after="60"/>
              <w:rPr>
                <w:color w:val="2F5496" w:themeColor="accent1" w:themeShade="BF"/>
                <w:sz w:val="24"/>
                <w:szCs w:val="24"/>
              </w:rPr>
            </w:pPr>
            <w:r w:rsidRPr="009C58CD">
              <w:rPr>
                <w:rFonts w:ascii="Calibri" w:eastAsia="Calibri" w:hAnsi="Calibri" w:cs="Calibri"/>
                <w:color w:val="2F5496" w:themeColor="accent1" w:themeShade="BF"/>
                <w:sz w:val="24"/>
                <w:szCs w:val="24"/>
              </w:rPr>
              <w:t xml:space="preserve">Staff model behaviours through the school day and expectations they have for </w:t>
            </w:r>
            <w:r w:rsidR="00BA0AA5" w:rsidRPr="009C58CD">
              <w:rPr>
                <w:rFonts w:ascii="Calibri" w:eastAsia="Calibri" w:hAnsi="Calibri" w:cs="Calibri"/>
                <w:color w:val="2F5496" w:themeColor="accent1" w:themeShade="BF"/>
                <w:sz w:val="24"/>
                <w:szCs w:val="24"/>
              </w:rPr>
              <w:t>pupils</w:t>
            </w:r>
            <w:r w:rsidRPr="009C58CD">
              <w:rPr>
                <w:rFonts w:ascii="Calibri" w:eastAsia="Calibri" w:hAnsi="Calibri" w:cs="Calibri"/>
                <w:color w:val="2F5496" w:themeColor="accent1" w:themeShade="BF"/>
                <w:sz w:val="24"/>
                <w:szCs w:val="24"/>
              </w:rPr>
              <w:t xml:space="preserve"> to be safe. Staff are very aware that some pupils may be quite isolated </w:t>
            </w:r>
            <w:r w:rsidR="00BA0AA5" w:rsidRPr="009C58CD">
              <w:rPr>
                <w:rFonts w:ascii="Calibri" w:eastAsia="Calibri" w:hAnsi="Calibri" w:cs="Calibri"/>
                <w:color w:val="2F5496" w:themeColor="accent1" w:themeShade="BF"/>
                <w:sz w:val="24"/>
                <w:szCs w:val="24"/>
              </w:rPr>
              <w:t xml:space="preserve">outside of school </w:t>
            </w:r>
            <w:r w:rsidRPr="009C58CD">
              <w:rPr>
                <w:rFonts w:ascii="Calibri" w:eastAsia="Calibri" w:hAnsi="Calibri" w:cs="Calibri"/>
                <w:color w:val="2F5496" w:themeColor="accent1" w:themeShade="BF"/>
                <w:sz w:val="24"/>
                <w:szCs w:val="24"/>
              </w:rPr>
              <w:t>because of their needs and safety is therefore taught with some detail and practice.</w:t>
            </w:r>
          </w:p>
          <w:p w14:paraId="2B42FAC5" w14:textId="169AEC38" w:rsidR="004D735A" w:rsidRPr="00210FFC" w:rsidRDefault="004D735A" w:rsidP="004D735A">
            <w:pPr>
              <w:pStyle w:val="ListParagraph"/>
              <w:numPr>
                <w:ilvl w:val="0"/>
                <w:numId w:val="13"/>
              </w:numPr>
              <w:spacing w:after="60"/>
              <w:rPr>
                <w:color w:val="FF0000"/>
                <w:sz w:val="24"/>
                <w:szCs w:val="24"/>
              </w:rPr>
            </w:pPr>
            <w:r w:rsidRPr="00210FFC">
              <w:rPr>
                <w:rFonts w:ascii="Calibri" w:eastAsia="Calibri" w:hAnsi="Calibri" w:cs="Calibri"/>
                <w:color w:val="FF0000"/>
                <w:sz w:val="24"/>
                <w:szCs w:val="24"/>
              </w:rPr>
              <w:t>Communication is effective with pupils because staff are trained well and have built up many years of expertise. There is also a broad range of communication systems and approaches used across school. An example of this is, the excellent communication practices seen with pupils with PMLD who work to specific programmes developed by a multi-professional team.</w:t>
            </w:r>
          </w:p>
          <w:p w14:paraId="3472898B" w14:textId="3963609A" w:rsidR="004D735A" w:rsidRPr="004D735A" w:rsidRDefault="004D735A" w:rsidP="004D735A">
            <w:pPr>
              <w:pStyle w:val="ListParagraph"/>
              <w:numPr>
                <w:ilvl w:val="0"/>
                <w:numId w:val="13"/>
              </w:numPr>
              <w:spacing w:after="60"/>
              <w:rPr>
                <w:sz w:val="24"/>
                <w:szCs w:val="24"/>
              </w:rPr>
            </w:pPr>
            <w:r w:rsidRPr="00210FFC">
              <w:rPr>
                <w:rFonts w:ascii="Calibri" w:eastAsia="Calibri" w:hAnsi="Calibri" w:cs="Calibri"/>
                <w:color w:val="FF0000"/>
                <w:sz w:val="24"/>
                <w:szCs w:val="24"/>
              </w:rPr>
              <w:t>Independence is promoted extremely well across school with pupils working on their organisation skills, completing tasks on their own and</w:t>
            </w:r>
            <w:r w:rsidR="006C180F" w:rsidRPr="00210FFC">
              <w:rPr>
                <w:rFonts w:ascii="Calibri" w:eastAsia="Calibri" w:hAnsi="Calibri" w:cs="Calibri"/>
                <w:color w:val="FF0000"/>
                <w:sz w:val="24"/>
                <w:szCs w:val="24"/>
              </w:rPr>
              <w:t xml:space="preserve"> when ready</w:t>
            </w:r>
            <w:r w:rsidRPr="00210FFC">
              <w:rPr>
                <w:rFonts w:ascii="Calibri" w:eastAsia="Calibri" w:hAnsi="Calibri" w:cs="Calibri"/>
                <w:color w:val="FF0000"/>
                <w:sz w:val="24"/>
                <w:szCs w:val="24"/>
              </w:rPr>
              <w:t xml:space="preserve"> independently travelling. Planning and executing tasks </w:t>
            </w:r>
            <w:r w:rsidR="006C180F" w:rsidRPr="00210FFC">
              <w:rPr>
                <w:rFonts w:ascii="Calibri" w:eastAsia="Calibri" w:hAnsi="Calibri" w:cs="Calibri"/>
                <w:color w:val="FF0000"/>
                <w:sz w:val="24"/>
                <w:szCs w:val="24"/>
              </w:rPr>
              <w:t>are</w:t>
            </w:r>
            <w:r w:rsidRPr="00210FFC">
              <w:rPr>
                <w:rFonts w:ascii="Calibri" w:eastAsia="Calibri" w:hAnsi="Calibri" w:cs="Calibri"/>
                <w:color w:val="FF0000"/>
                <w:sz w:val="24"/>
                <w:szCs w:val="24"/>
              </w:rPr>
              <w:t xml:space="preserve"> seen across the topics so that pupils learn </w:t>
            </w:r>
            <w:r w:rsidR="006C180F" w:rsidRPr="00210FFC">
              <w:rPr>
                <w:rFonts w:ascii="Calibri" w:eastAsia="Calibri" w:hAnsi="Calibri" w:cs="Calibri"/>
                <w:color w:val="FF0000"/>
                <w:sz w:val="24"/>
                <w:szCs w:val="24"/>
              </w:rPr>
              <w:t>skills and build knowledge in how to get to an end result or product.</w:t>
            </w:r>
          </w:p>
        </w:tc>
      </w:tr>
      <w:tr w:rsidR="5B28FDD4" w14:paraId="165EA8DB" w14:textId="77777777" w:rsidTr="5D7EBC0D">
        <w:tc>
          <w:tcPr>
            <w:tcW w:w="15499" w:type="dxa"/>
          </w:tcPr>
          <w:p w14:paraId="198717ED" w14:textId="5EBF47B8" w:rsidR="75155A80" w:rsidRDefault="75155A80" w:rsidP="5B28FDD4">
            <w:pPr>
              <w:spacing w:before="60" w:line="259" w:lineRule="auto"/>
              <w:jc w:val="both"/>
            </w:pPr>
            <w:r w:rsidRPr="5B28FDD4">
              <w:rPr>
                <w:b/>
                <w:bCs/>
                <w:sz w:val="24"/>
                <w:szCs w:val="24"/>
              </w:rPr>
              <w:t>Emerging questions</w:t>
            </w:r>
          </w:p>
          <w:p w14:paraId="59ED6273" w14:textId="77777777" w:rsidR="00B71A87" w:rsidRDefault="2A704A9C" w:rsidP="0DF28261">
            <w:pPr>
              <w:pStyle w:val="ListParagraph"/>
              <w:numPr>
                <w:ilvl w:val="0"/>
                <w:numId w:val="9"/>
              </w:numPr>
              <w:spacing w:after="60" w:line="259" w:lineRule="auto"/>
              <w:ind w:left="360"/>
              <w:jc w:val="both"/>
              <w:rPr>
                <w:sz w:val="24"/>
                <w:szCs w:val="24"/>
              </w:rPr>
            </w:pPr>
            <w:r w:rsidRPr="3ADCFEDB">
              <w:rPr>
                <w:sz w:val="24"/>
                <w:szCs w:val="24"/>
              </w:rPr>
              <w:t xml:space="preserve">How </w:t>
            </w:r>
            <w:r w:rsidR="35F6B4E3" w:rsidRPr="3ADCFEDB">
              <w:rPr>
                <w:sz w:val="24"/>
                <w:szCs w:val="24"/>
              </w:rPr>
              <w:t>can they</w:t>
            </w:r>
            <w:r w:rsidRPr="3ADCFEDB">
              <w:rPr>
                <w:sz w:val="24"/>
                <w:szCs w:val="24"/>
              </w:rPr>
              <w:t xml:space="preserve"> further e</w:t>
            </w:r>
            <w:r w:rsidR="26082621" w:rsidRPr="3ADCFEDB">
              <w:rPr>
                <w:sz w:val="24"/>
                <w:szCs w:val="24"/>
              </w:rPr>
              <w:t>nrich children’s learning through play using resources and ideas for play on the electronic bank</w:t>
            </w:r>
            <w:r w:rsidRPr="3ADCFEDB">
              <w:rPr>
                <w:sz w:val="24"/>
                <w:szCs w:val="24"/>
              </w:rPr>
              <w:t>?</w:t>
            </w:r>
          </w:p>
          <w:p w14:paraId="57909938" w14:textId="57505427" w:rsidR="006C180F" w:rsidRPr="00210FFC" w:rsidRDefault="006C180F" w:rsidP="0DF28261">
            <w:pPr>
              <w:pStyle w:val="ListParagraph"/>
              <w:numPr>
                <w:ilvl w:val="0"/>
                <w:numId w:val="9"/>
              </w:numPr>
              <w:spacing w:after="60" w:line="259" w:lineRule="auto"/>
              <w:ind w:left="360"/>
              <w:jc w:val="both"/>
              <w:rPr>
                <w:color w:val="FF0000"/>
                <w:sz w:val="24"/>
                <w:szCs w:val="24"/>
              </w:rPr>
            </w:pPr>
            <w:r w:rsidRPr="00210FFC">
              <w:rPr>
                <w:color w:val="FF0000"/>
                <w:sz w:val="24"/>
                <w:szCs w:val="24"/>
              </w:rPr>
              <w:t xml:space="preserve">How will the new </w:t>
            </w:r>
            <w:r w:rsidR="006A0FE5" w:rsidRPr="00210FFC">
              <w:rPr>
                <w:color w:val="FF0000"/>
                <w:sz w:val="24"/>
                <w:szCs w:val="24"/>
              </w:rPr>
              <w:t>building improvements enhance further</w:t>
            </w:r>
            <w:r w:rsidRPr="00210FFC">
              <w:rPr>
                <w:color w:val="FF0000"/>
                <w:sz w:val="24"/>
                <w:szCs w:val="24"/>
              </w:rPr>
              <w:t xml:space="preserve"> </w:t>
            </w:r>
            <w:r w:rsidR="006A0FE5" w:rsidRPr="00210FFC">
              <w:rPr>
                <w:color w:val="FF0000"/>
                <w:sz w:val="24"/>
                <w:szCs w:val="24"/>
              </w:rPr>
              <w:t>personal development</w:t>
            </w:r>
            <w:r w:rsidRPr="00210FFC">
              <w:rPr>
                <w:color w:val="FF0000"/>
                <w:sz w:val="24"/>
                <w:szCs w:val="24"/>
              </w:rPr>
              <w:t xml:space="preserve"> for pupils</w:t>
            </w:r>
            <w:r w:rsidR="006A0FE5" w:rsidRPr="00210FFC">
              <w:rPr>
                <w:color w:val="FF0000"/>
                <w:sz w:val="24"/>
                <w:szCs w:val="24"/>
              </w:rPr>
              <w:t>?</w:t>
            </w:r>
          </w:p>
        </w:tc>
      </w:tr>
    </w:tbl>
    <w:p w14:paraId="504702E3" w14:textId="64B80670" w:rsidR="5B28FDD4" w:rsidRDefault="5B28FDD4" w:rsidP="5B28FDD4">
      <w:pPr>
        <w:spacing w:after="0"/>
        <w:rPr>
          <w:b/>
          <w:bCs/>
          <w:sz w:val="24"/>
          <w:szCs w:val="24"/>
        </w:rPr>
      </w:pPr>
    </w:p>
    <w:tbl>
      <w:tblPr>
        <w:tblStyle w:val="TableGrid"/>
        <w:tblW w:w="0" w:type="auto"/>
        <w:tblLayout w:type="fixed"/>
        <w:tblLook w:val="06A0" w:firstRow="1" w:lastRow="0" w:firstColumn="1" w:lastColumn="0" w:noHBand="1" w:noVBand="1"/>
      </w:tblPr>
      <w:tblGrid>
        <w:gridCol w:w="15499"/>
      </w:tblGrid>
      <w:tr w:rsidR="1773B30B" w14:paraId="4291D06C" w14:textId="77777777" w:rsidTr="5D7EBC0D">
        <w:tc>
          <w:tcPr>
            <w:tcW w:w="15499" w:type="dxa"/>
            <w:shd w:val="clear" w:color="auto" w:fill="4472C4" w:themeFill="accent1"/>
          </w:tcPr>
          <w:p w14:paraId="00EB9EF9" w14:textId="3341E50A" w:rsidR="0BBA4FBC" w:rsidRDefault="44F2E8D9" w:rsidP="5B28FDD4">
            <w:pPr>
              <w:spacing w:before="60" w:after="60"/>
              <w:rPr>
                <w:b/>
                <w:bCs/>
                <w:sz w:val="24"/>
                <w:szCs w:val="24"/>
              </w:rPr>
            </w:pPr>
            <w:r w:rsidRPr="5B28FDD4">
              <w:rPr>
                <w:b/>
                <w:bCs/>
                <w:sz w:val="24"/>
                <w:szCs w:val="24"/>
              </w:rPr>
              <w:t xml:space="preserve">Leadership and Management </w:t>
            </w:r>
          </w:p>
        </w:tc>
      </w:tr>
      <w:tr w:rsidR="1773B30B" w14:paraId="3E377706" w14:textId="77777777" w:rsidTr="5D7EBC0D">
        <w:tc>
          <w:tcPr>
            <w:tcW w:w="15499" w:type="dxa"/>
          </w:tcPr>
          <w:p w14:paraId="192A61BD" w14:textId="56BE3908" w:rsidR="0E13E34E" w:rsidRDefault="01393B50" w:rsidP="3ADCFEDB">
            <w:pPr>
              <w:spacing w:before="60"/>
              <w:jc w:val="both"/>
              <w:rPr>
                <w:b/>
                <w:bCs/>
                <w:sz w:val="24"/>
                <w:szCs w:val="24"/>
              </w:rPr>
            </w:pPr>
            <w:r w:rsidRPr="3ADCFEDB">
              <w:rPr>
                <w:b/>
                <w:bCs/>
                <w:sz w:val="24"/>
                <w:szCs w:val="24"/>
              </w:rPr>
              <w:t xml:space="preserve">Evidence to support the school's </w:t>
            </w:r>
            <w:r w:rsidR="4631CA83" w:rsidRPr="3ADCFEDB">
              <w:rPr>
                <w:b/>
                <w:bCs/>
                <w:sz w:val="24"/>
                <w:szCs w:val="24"/>
              </w:rPr>
              <w:t>self-evaluation</w:t>
            </w:r>
          </w:p>
          <w:p w14:paraId="4AD76928" w14:textId="20BB3D2A" w:rsidR="00B71A87" w:rsidRPr="003A19A2" w:rsidRDefault="549C6AD9" w:rsidP="3ADCFEDB">
            <w:pPr>
              <w:pStyle w:val="ListParagraph"/>
              <w:numPr>
                <w:ilvl w:val="0"/>
                <w:numId w:val="21"/>
              </w:numPr>
              <w:spacing w:after="60"/>
              <w:jc w:val="both"/>
              <w:rPr>
                <w:sz w:val="24"/>
                <w:szCs w:val="24"/>
              </w:rPr>
            </w:pPr>
            <w:r w:rsidRPr="5D7EBC0D">
              <w:rPr>
                <w:sz w:val="24"/>
                <w:szCs w:val="24"/>
              </w:rPr>
              <w:t>There is a n</w:t>
            </w:r>
            <w:r w:rsidR="133F1C03" w:rsidRPr="5D7EBC0D">
              <w:rPr>
                <w:sz w:val="24"/>
                <w:szCs w:val="24"/>
              </w:rPr>
              <w:t xml:space="preserve">ew staff member </w:t>
            </w:r>
            <w:r w:rsidRPr="5D7EBC0D">
              <w:rPr>
                <w:sz w:val="24"/>
                <w:szCs w:val="24"/>
              </w:rPr>
              <w:t xml:space="preserve">who has settled well in to school. She will </w:t>
            </w:r>
            <w:r w:rsidR="133F1C03" w:rsidRPr="5D7EBC0D">
              <w:rPr>
                <w:sz w:val="24"/>
                <w:szCs w:val="24"/>
              </w:rPr>
              <w:t xml:space="preserve">be supported with </w:t>
            </w:r>
            <w:r w:rsidR="37BF24E3" w:rsidRPr="5D7EBC0D">
              <w:rPr>
                <w:sz w:val="24"/>
                <w:szCs w:val="24"/>
              </w:rPr>
              <w:t xml:space="preserve">the </w:t>
            </w:r>
            <w:r w:rsidR="133F1C03" w:rsidRPr="5D7EBC0D">
              <w:rPr>
                <w:sz w:val="24"/>
                <w:szCs w:val="24"/>
              </w:rPr>
              <w:t>development of action plans.</w:t>
            </w:r>
          </w:p>
          <w:p w14:paraId="1900C387" w14:textId="79D8CFA8" w:rsidR="00B71A87" w:rsidRPr="003A19A2" w:rsidRDefault="45C084C3" w:rsidP="3ADCFEDB">
            <w:pPr>
              <w:pStyle w:val="ListParagraph"/>
              <w:numPr>
                <w:ilvl w:val="0"/>
                <w:numId w:val="21"/>
              </w:numPr>
              <w:spacing w:after="60"/>
              <w:jc w:val="both"/>
              <w:rPr>
                <w:sz w:val="24"/>
                <w:szCs w:val="24"/>
              </w:rPr>
            </w:pPr>
            <w:r w:rsidRPr="3ADCFEDB">
              <w:rPr>
                <w:sz w:val="24"/>
                <w:szCs w:val="24"/>
              </w:rPr>
              <w:t>Leaders want a</w:t>
            </w:r>
            <w:r w:rsidR="75D14726" w:rsidRPr="3ADCFEDB">
              <w:rPr>
                <w:sz w:val="24"/>
                <w:szCs w:val="24"/>
              </w:rPr>
              <w:t>ction plans to be concise and ensure that strategic development of subjects continues to happen.</w:t>
            </w:r>
          </w:p>
          <w:p w14:paraId="24384B7A" w14:textId="185C433C" w:rsidR="00B71A87" w:rsidRPr="003A19A2" w:rsidRDefault="549C6AD9" w:rsidP="3ADCFEDB">
            <w:pPr>
              <w:pStyle w:val="ListParagraph"/>
              <w:numPr>
                <w:ilvl w:val="0"/>
                <w:numId w:val="21"/>
              </w:numPr>
              <w:spacing w:after="60"/>
              <w:jc w:val="both"/>
              <w:rPr>
                <w:sz w:val="24"/>
                <w:szCs w:val="24"/>
              </w:rPr>
            </w:pPr>
            <w:r w:rsidRPr="5D7EBC0D">
              <w:rPr>
                <w:sz w:val="24"/>
                <w:szCs w:val="24"/>
              </w:rPr>
              <w:t xml:space="preserve">The </w:t>
            </w:r>
            <w:r w:rsidR="4D356D69" w:rsidRPr="5D7EBC0D">
              <w:rPr>
                <w:sz w:val="24"/>
                <w:szCs w:val="24"/>
              </w:rPr>
              <w:t>h</w:t>
            </w:r>
            <w:r w:rsidR="133F1C03" w:rsidRPr="5D7EBC0D">
              <w:rPr>
                <w:sz w:val="24"/>
                <w:szCs w:val="24"/>
              </w:rPr>
              <w:t xml:space="preserve">eadteacher </w:t>
            </w:r>
            <w:r w:rsidRPr="5D7EBC0D">
              <w:rPr>
                <w:sz w:val="24"/>
                <w:szCs w:val="24"/>
              </w:rPr>
              <w:t>will</w:t>
            </w:r>
            <w:r w:rsidR="133F1C03" w:rsidRPr="5D7EBC0D">
              <w:rPr>
                <w:sz w:val="24"/>
                <w:szCs w:val="24"/>
              </w:rPr>
              <w:t xml:space="preserve"> work with other</w:t>
            </w:r>
            <w:r w:rsidR="1D5DEB56" w:rsidRPr="5D7EBC0D">
              <w:rPr>
                <w:sz w:val="24"/>
                <w:szCs w:val="24"/>
              </w:rPr>
              <w:t xml:space="preserve"> leaders</w:t>
            </w:r>
            <w:r w:rsidR="133F1C03" w:rsidRPr="5D7EBC0D">
              <w:rPr>
                <w:sz w:val="24"/>
                <w:szCs w:val="24"/>
              </w:rPr>
              <w:t xml:space="preserve"> on strategies for staff development and to visit other schools to see </w:t>
            </w:r>
            <w:r w:rsidR="3A8507BA" w:rsidRPr="5D7EBC0D">
              <w:rPr>
                <w:sz w:val="24"/>
                <w:szCs w:val="24"/>
              </w:rPr>
              <w:t>curriculum</w:t>
            </w:r>
            <w:r w:rsidR="133F1C03" w:rsidRPr="5D7EBC0D">
              <w:rPr>
                <w:sz w:val="24"/>
                <w:szCs w:val="24"/>
              </w:rPr>
              <w:t xml:space="preserve"> in </w:t>
            </w:r>
            <w:r w:rsidR="3A8507BA" w:rsidRPr="5D7EBC0D">
              <w:rPr>
                <w:sz w:val="24"/>
                <w:szCs w:val="24"/>
              </w:rPr>
              <w:t>progress</w:t>
            </w:r>
            <w:r w:rsidR="133F1C03" w:rsidRPr="5D7EBC0D">
              <w:rPr>
                <w:sz w:val="24"/>
                <w:szCs w:val="24"/>
              </w:rPr>
              <w:t>.</w:t>
            </w:r>
          </w:p>
          <w:p w14:paraId="5AA9E0B6" w14:textId="6C0CFB82" w:rsidR="00B71A87" w:rsidRPr="003A19A2" w:rsidRDefault="45C084C3" w:rsidP="3ADCFEDB">
            <w:pPr>
              <w:pStyle w:val="ListParagraph"/>
              <w:numPr>
                <w:ilvl w:val="0"/>
                <w:numId w:val="21"/>
              </w:numPr>
              <w:spacing w:after="60"/>
              <w:jc w:val="both"/>
              <w:rPr>
                <w:sz w:val="24"/>
                <w:szCs w:val="24"/>
              </w:rPr>
            </w:pPr>
            <w:r w:rsidRPr="3ADCFEDB">
              <w:rPr>
                <w:sz w:val="24"/>
                <w:szCs w:val="24"/>
              </w:rPr>
              <w:t xml:space="preserve">The priority </w:t>
            </w:r>
            <w:r w:rsidR="37D303DF" w:rsidRPr="3ADCFEDB">
              <w:rPr>
                <w:sz w:val="24"/>
                <w:szCs w:val="24"/>
              </w:rPr>
              <w:t>‘A</w:t>
            </w:r>
            <w:r w:rsidR="75D14726" w:rsidRPr="3ADCFEDB">
              <w:rPr>
                <w:sz w:val="24"/>
                <w:szCs w:val="24"/>
              </w:rPr>
              <w:t xml:space="preserve"> review of the new curriculum mak</w:t>
            </w:r>
            <w:r w:rsidRPr="3ADCFEDB">
              <w:rPr>
                <w:sz w:val="24"/>
                <w:szCs w:val="24"/>
              </w:rPr>
              <w:t>ing</w:t>
            </w:r>
            <w:r w:rsidR="75D14726" w:rsidRPr="3ADCFEDB">
              <w:rPr>
                <w:sz w:val="24"/>
                <w:szCs w:val="24"/>
              </w:rPr>
              <w:t xml:space="preserve"> any changes needed</w:t>
            </w:r>
            <w:r w:rsidR="37D303DF" w:rsidRPr="3ADCFEDB">
              <w:rPr>
                <w:sz w:val="24"/>
                <w:szCs w:val="24"/>
              </w:rPr>
              <w:t>’</w:t>
            </w:r>
            <w:r w:rsidR="21E6C8B7" w:rsidRPr="3ADCFEDB">
              <w:rPr>
                <w:sz w:val="24"/>
                <w:szCs w:val="24"/>
              </w:rPr>
              <w:t xml:space="preserve"> </w:t>
            </w:r>
            <w:r w:rsidR="75D14726" w:rsidRPr="3ADCFEDB">
              <w:rPr>
                <w:sz w:val="24"/>
                <w:szCs w:val="24"/>
              </w:rPr>
              <w:t>has happened and includes the development of mini-themes and also the change of colours used on the plan</w:t>
            </w:r>
            <w:r w:rsidR="37D303DF" w:rsidRPr="3ADCFEDB">
              <w:rPr>
                <w:sz w:val="24"/>
                <w:szCs w:val="24"/>
              </w:rPr>
              <w:t>.</w:t>
            </w:r>
          </w:p>
          <w:p w14:paraId="54FB92E6" w14:textId="09B8B138" w:rsidR="00B71A87" w:rsidRPr="003A19A2" w:rsidRDefault="5750158E" w:rsidP="3ADCFEDB">
            <w:pPr>
              <w:pStyle w:val="ListParagraph"/>
              <w:numPr>
                <w:ilvl w:val="0"/>
                <w:numId w:val="21"/>
              </w:numPr>
              <w:spacing w:after="60"/>
              <w:jc w:val="both"/>
              <w:rPr>
                <w:sz w:val="24"/>
                <w:szCs w:val="24"/>
              </w:rPr>
            </w:pPr>
            <w:r w:rsidRPr="3ADCFEDB">
              <w:rPr>
                <w:sz w:val="24"/>
                <w:szCs w:val="24"/>
              </w:rPr>
              <w:t>Safeguarding supervision is now in place.</w:t>
            </w:r>
          </w:p>
          <w:p w14:paraId="43AF4A7B" w14:textId="77777777" w:rsidR="00A921BA" w:rsidRPr="00210FFC" w:rsidRDefault="5750158E" w:rsidP="3ADCFEDB">
            <w:pPr>
              <w:pStyle w:val="ListParagraph"/>
              <w:numPr>
                <w:ilvl w:val="0"/>
                <w:numId w:val="21"/>
              </w:numPr>
              <w:spacing w:after="60"/>
              <w:jc w:val="both"/>
              <w:rPr>
                <w:b/>
                <w:bCs/>
                <w:sz w:val="24"/>
                <w:szCs w:val="24"/>
              </w:rPr>
            </w:pPr>
            <w:r w:rsidRPr="3ADCFEDB">
              <w:rPr>
                <w:sz w:val="24"/>
                <w:szCs w:val="24"/>
              </w:rPr>
              <w:t xml:space="preserve">Moderation meetings are including </w:t>
            </w:r>
            <w:r w:rsidR="7C3B2878" w:rsidRPr="3ADCFEDB">
              <w:rPr>
                <w:sz w:val="24"/>
                <w:szCs w:val="24"/>
              </w:rPr>
              <w:t xml:space="preserve">middle leaders to support them to further develop their understanding </w:t>
            </w:r>
            <w:r w:rsidR="0743A708" w:rsidRPr="3ADCFEDB">
              <w:rPr>
                <w:sz w:val="24"/>
                <w:szCs w:val="24"/>
              </w:rPr>
              <w:t xml:space="preserve">of </w:t>
            </w:r>
            <w:r w:rsidR="7C3B2878" w:rsidRPr="3ADCFEDB">
              <w:rPr>
                <w:sz w:val="24"/>
                <w:szCs w:val="24"/>
              </w:rPr>
              <w:t>the assessment process</w:t>
            </w:r>
            <w:r w:rsidR="37D303DF" w:rsidRPr="3ADCFEDB">
              <w:rPr>
                <w:sz w:val="24"/>
                <w:szCs w:val="24"/>
              </w:rPr>
              <w:t>.</w:t>
            </w:r>
          </w:p>
          <w:p w14:paraId="73DE44B7" w14:textId="77777777" w:rsidR="00210FFC" w:rsidRPr="009C58CD" w:rsidRDefault="00210FFC" w:rsidP="00210FFC">
            <w:pPr>
              <w:pStyle w:val="ListParagraph"/>
              <w:spacing w:after="60"/>
              <w:ind w:left="360"/>
              <w:jc w:val="both"/>
              <w:rPr>
                <w:b/>
                <w:bCs/>
                <w:sz w:val="24"/>
                <w:szCs w:val="24"/>
              </w:rPr>
            </w:pPr>
          </w:p>
          <w:p w14:paraId="3593058E" w14:textId="0CB1EABC" w:rsidR="009C58CD" w:rsidRPr="001D3C40" w:rsidRDefault="009C58CD" w:rsidP="3ADCFEDB">
            <w:pPr>
              <w:pStyle w:val="ListParagraph"/>
              <w:numPr>
                <w:ilvl w:val="0"/>
                <w:numId w:val="21"/>
              </w:numPr>
              <w:spacing w:after="60"/>
              <w:jc w:val="both"/>
              <w:rPr>
                <w:b/>
                <w:bCs/>
                <w:sz w:val="24"/>
                <w:szCs w:val="24"/>
              </w:rPr>
            </w:pPr>
            <w:r>
              <w:rPr>
                <w:color w:val="2F5496" w:themeColor="accent1" w:themeShade="BF"/>
                <w:sz w:val="24"/>
                <w:szCs w:val="24"/>
              </w:rPr>
              <w:t>Subject leader interviews show that they are on task on their individual action plans. All are preparing their files I readiness for Ofsted holding in one place information they would wish to share.</w:t>
            </w:r>
          </w:p>
          <w:p w14:paraId="0EECDF95" w14:textId="77777777" w:rsidR="001D3C40" w:rsidRPr="001D3C40" w:rsidRDefault="001D3C40" w:rsidP="001D3C40">
            <w:pPr>
              <w:pStyle w:val="ListParagraph"/>
              <w:rPr>
                <w:b/>
                <w:bCs/>
                <w:sz w:val="24"/>
                <w:szCs w:val="24"/>
              </w:rPr>
            </w:pPr>
          </w:p>
          <w:p w14:paraId="490F5BDF" w14:textId="40E8D610" w:rsidR="001D3C40" w:rsidRPr="003F75EE" w:rsidRDefault="001D3C40" w:rsidP="001D3C40">
            <w:pPr>
              <w:spacing w:after="60"/>
              <w:jc w:val="both"/>
              <w:rPr>
                <w:b/>
                <w:bCs/>
                <w:color w:val="4472C4" w:themeColor="accent1"/>
                <w:sz w:val="24"/>
                <w:szCs w:val="24"/>
              </w:rPr>
            </w:pPr>
            <w:r w:rsidRPr="003F75EE">
              <w:rPr>
                <w:b/>
                <w:bCs/>
                <w:color w:val="4472C4" w:themeColor="accent1"/>
                <w:sz w:val="24"/>
                <w:szCs w:val="24"/>
              </w:rPr>
              <w:t>Safeguarding</w:t>
            </w:r>
            <w:r>
              <w:rPr>
                <w:b/>
                <w:bCs/>
                <w:color w:val="4472C4" w:themeColor="accent1"/>
                <w:sz w:val="24"/>
                <w:szCs w:val="24"/>
              </w:rPr>
              <w:t xml:space="preserve"> Spring</w:t>
            </w:r>
          </w:p>
          <w:p w14:paraId="6D4442D7" w14:textId="21C055C2" w:rsidR="001D3C40" w:rsidRPr="003F75EE" w:rsidRDefault="001D3C40" w:rsidP="001D3C40">
            <w:pPr>
              <w:pStyle w:val="ListParagraph"/>
              <w:numPr>
                <w:ilvl w:val="0"/>
                <w:numId w:val="31"/>
              </w:numPr>
              <w:spacing w:after="160" w:line="259" w:lineRule="auto"/>
              <w:rPr>
                <w:rFonts w:ascii="Calibri" w:eastAsia="Calibri" w:hAnsi="Calibri" w:cs="Calibri"/>
                <w:color w:val="4472C4" w:themeColor="accent1"/>
                <w:sz w:val="24"/>
                <w:szCs w:val="24"/>
              </w:rPr>
            </w:pPr>
            <w:r w:rsidRPr="003F75EE">
              <w:rPr>
                <w:rFonts w:ascii="Calibri" w:eastAsia="Calibri" w:hAnsi="Calibri" w:cs="Calibri"/>
                <w:color w:val="4472C4" w:themeColor="accent1"/>
                <w:sz w:val="24"/>
                <w:szCs w:val="24"/>
              </w:rPr>
              <w:t>The Safeguarding file showed no racist incidents</w:t>
            </w:r>
            <w:r>
              <w:rPr>
                <w:rFonts w:ascii="Calibri" w:eastAsia="Calibri" w:hAnsi="Calibri" w:cs="Calibri"/>
                <w:color w:val="4472C4" w:themeColor="accent1"/>
                <w:sz w:val="24"/>
                <w:szCs w:val="24"/>
              </w:rPr>
              <w:t xml:space="preserve"> this term</w:t>
            </w:r>
            <w:r w:rsidRPr="003F75EE">
              <w:rPr>
                <w:rFonts w:ascii="Calibri" w:eastAsia="Calibri" w:hAnsi="Calibri" w:cs="Calibri"/>
                <w:color w:val="4472C4" w:themeColor="accent1"/>
                <w:sz w:val="24"/>
                <w:szCs w:val="24"/>
              </w:rPr>
              <w:t xml:space="preserve">. </w:t>
            </w:r>
          </w:p>
          <w:p w14:paraId="6EC52139" w14:textId="7D4AAE3A" w:rsidR="001D3C40" w:rsidRPr="003F75EE" w:rsidRDefault="001D3C40" w:rsidP="001D3C40">
            <w:pPr>
              <w:pStyle w:val="ListParagraph"/>
              <w:numPr>
                <w:ilvl w:val="0"/>
                <w:numId w:val="31"/>
              </w:numPr>
              <w:spacing w:after="160" w:line="259" w:lineRule="auto"/>
              <w:rPr>
                <w:rFonts w:ascii="Calibri" w:eastAsia="Calibri" w:hAnsi="Calibri" w:cs="Calibri"/>
                <w:color w:val="4472C4" w:themeColor="accent1"/>
                <w:sz w:val="24"/>
                <w:szCs w:val="24"/>
              </w:rPr>
            </w:pPr>
            <w:r w:rsidRPr="003F75EE">
              <w:rPr>
                <w:rFonts w:ascii="Calibri" w:eastAsia="Calibri" w:hAnsi="Calibri" w:cs="Calibri"/>
                <w:color w:val="4472C4" w:themeColor="accent1"/>
                <w:sz w:val="24"/>
                <w:szCs w:val="24"/>
              </w:rPr>
              <w:t>Safeguarding Child Protection list is in place and status of children</w:t>
            </w:r>
            <w:r w:rsidR="000C6C99">
              <w:rPr>
                <w:rFonts w:ascii="Calibri" w:eastAsia="Calibri" w:hAnsi="Calibri" w:cs="Calibri"/>
                <w:color w:val="4472C4" w:themeColor="accent1"/>
                <w:sz w:val="24"/>
                <w:szCs w:val="24"/>
              </w:rPr>
              <w:t>.</w:t>
            </w:r>
            <w:r w:rsidRPr="003F75EE">
              <w:rPr>
                <w:rFonts w:ascii="Calibri" w:eastAsia="Calibri" w:hAnsi="Calibri" w:cs="Calibri"/>
                <w:color w:val="4472C4" w:themeColor="accent1"/>
                <w:sz w:val="24"/>
                <w:szCs w:val="24"/>
              </w:rPr>
              <w:t xml:space="preserve">  </w:t>
            </w:r>
          </w:p>
          <w:p w14:paraId="1B986FEF" w14:textId="77777777" w:rsidR="001D3C40" w:rsidRPr="003F75EE" w:rsidRDefault="001D3C40" w:rsidP="001D3C40">
            <w:pPr>
              <w:pStyle w:val="ListParagraph"/>
              <w:numPr>
                <w:ilvl w:val="0"/>
                <w:numId w:val="31"/>
              </w:numPr>
              <w:spacing w:after="160" w:line="259" w:lineRule="auto"/>
              <w:rPr>
                <w:rFonts w:ascii="Calibri" w:eastAsia="Calibri" w:hAnsi="Calibri" w:cs="Calibri"/>
                <w:color w:val="4472C4" w:themeColor="accent1"/>
                <w:sz w:val="24"/>
                <w:szCs w:val="24"/>
              </w:rPr>
            </w:pPr>
            <w:r w:rsidRPr="003F75EE">
              <w:rPr>
                <w:rFonts w:ascii="Calibri" w:eastAsia="Calibri" w:hAnsi="Calibri" w:cs="Calibri"/>
                <w:color w:val="4472C4" w:themeColor="accent1"/>
                <w:sz w:val="24"/>
                <w:szCs w:val="24"/>
              </w:rPr>
              <w:t xml:space="preserve">There is a training record available which includes training for Safeguarding. </w:t>
            </w:r>
          </w:p>
          <w:p w14:paraId="420AF0C7" w14:textId="77777777" w:rsidR="001D3C40" w:rsidRPr="003F75EE" w:rsidRDefault="001D3C40" w:rsidP="001D3C40">
            <w:pPr>
              <w:rPr>
                <w:rFonts w:ascii="Calibri" w:eastAsia="Calibri" w:hAnsi="Calibri" w:cs="Calibri"/>
                <w:b/>
                <w:bCs/>
                <w:color w:val="4472C4" w:themeColor="accent1"/>
                <w:sz w:val="24"/>
                <w:szCs w:val="24"/>
              </w:rPr>
            </w:pPr>
          </w:p>
          <w:p w14:paraId="38C3CAAD" w14:textId="77777777" w:rsidR="001D3C40" w:rsidRPr="003F75EE" w:rsidRDefault="001D3C40" w:rsidP="001D3C40">
            <w:pPr>
              <w:rPr>
                <w:rFonts w:ascii="Calibri" w:eastAsia="Calibri" w:hAnsi="Calibri" w:cs="Calibri"/>
                <w:b/>
                <w:bCs/>
                <w:color w:val="4472C4" w:themeColor="accent1"/>
                <w:sz w:val="24"/>
                <w:szCs w:val="24"/>
              </w:rPr>
            </w:pPr>
            <w:r w:rsidRPr="003F75EE">
              <w:rPr>
                <w:rFonts w:ascii="Calibri" w:eastAsia="Calibri" w:hAnsi="Calibri" w:cs="Calibri"/>
                <w:b/>
                <w:bCs/>
                <w:color w:val="4472C4" w:themeColor="accent1"/>
                <w:sz w:val="24"/>
                <w:szCs w:val="24"/>
              </w:rPr>
              <w:t>Pupil premium (PP)</w:t>
            </w:r>
          </w:p>
          <w:p w14:paraId="4A431428" w14:textId="77777777" w:rsidR="001D3C40" w:rsidRPr="003F75EE" w:rsidRDefault="001D3C40" w:rsidP="001D3C40">
            <w:pPr>
              <w:rPr>
                <w:rFonts w:ascii="Calibri" w:eastAsia="Calibri" w:hAnsi="Calibri" w:cs="Calibri"/>
                <w:b/>
                <w:bCs/>
                <w:color w:val="4472C4" w:themeColor="accent1"/>
                <w:sz w:val="24"/>
                <w:szCs w:val="24"/>
              </w:rPr>
            </w:pPr>
          </w:p>
          <w:p w14:paraId="12562C44" w14:textId="42BF866B" w:rsidR="001D3C40" w:rsidRPr="001D3C40" w:rsidRDefault="001D3C40" w:rsidP="001D3C40">
            <w:pPr>
              <w:pStyle w:val="ListParagraph"/>
              <w:numPr>
                <w:ilvl w:val="0"/>
                <w:numId w:val="31"/>
              </w:numPr>
              <w:spacing w:after="160" w:line="259" w:lineRule="auto"/>
              <w:rPr>
                <w:rFonts w:ascii="Calibri" w:eastAsia="Calibri" w:hAnsi="Calibri" w:cs="Calibri"/>
                <w:b/>
                <w:bCs/>
                <w:color w:val="4472C4" w:themeColor="accent1"/>
                <w:sz w:val="24"/>
                <w:szCs w:val="24"/>
              </w:rPr>
            </w:pPr>
            <w:r w:rsidRPr="003F75EE">
              <w:rPr>
                <w:rFonts w:ascii="Calibri" w:eastAsia="Calibri" w:hAnsi="Calibri" w:cs="Calibri"/>
                <w:color w:val="4472C4" w:themeColor="accent1"/>
                <w:sz w:val="24"/>
                <w:szCs w:val="24"/>
              </w:rPr>
              <w:t>Use of pupil premium was discussed on how it is supporting those pupils identified for PP.</w:t>
            </w:r>
          </w:p>
          <w:p w14:paraId="42B5F803" w14:textId="77777777" w:rsidR="00210FFC" w:rsidRPr="00210FFC" w:rsidRDefault="00210FFC" w:rsidP="00210FFC">
            <w:pPr>
              <w:spacing w:after="60"/>
              <w:jc w:val="both"/>
              <w:rPr>
                <w:b/>
                <w:bCs/>
                <w:sz w:val="24"/>
                <w:szCs w:val="24"/>
              </w:rPr>
            </w:pPr>
          </w:p>
          <w:p w14:paraId="40A202C9" w14:textId="189C51A4" w:rsidR="006A0FE5" w:rsidRPr="00210FFC" w:rsidRDefault="006A0FE5" w:rsidP="006A0FE5">
            <w:pPr>
              <w:spacing w:after="60"/>
              <w:jc w:val="both"/>
              <w:rPr>
                <w:b/>
                <w:bCs/>
                <w:color w:val="FF0000"/>
                <w:sz w:val="24"/>
                <w:szCs w:val="24"/>
              </w:rPr>
            </w:pPr>
            <w:r w:rsidRPr="00210FFC">
              <w:rPr>
                <w:b/>
                <w:bCs/>
                <w:color w:val="FF0000"/>
                <w:sz w:val="24"/>
                <w:szCs w:val="24"/>
              </w:rPr>
              <w:t>Safeguarding</w:t>
            </w:r>
            <w:r w:rsidR="001D3C40">
              <w:rPr>
                <w:b/>
                <w:bCs/>
                <w:color w:val="FF0000"/>
                <w:sz w:val="24"/>
                <w:szCs w:val="24"/>
              </w:rPr>
              <w:t xml:space="preserve"> Summer</w:t>
            </w:r>
          </w:p>
          <w:p w14:paraId="470E9106" w14:textId="77777777" w:rsidR="006A0FE5" w:rsidRPr="00210FFC" w:rsidRDefault="006A0FE5" w:rsidP="006A0FE5">
            <w:pPr>
              <w:pStyle w:val="ListParagraph"/>
              <w:numPr>
                <w:ilvl w:val="0"/>
                <w:numId w:val="30"/>
              </w:numPr>
              <w:spacing w:after="60"/>
              <w:jc w:val="both"/>
              <w:rPr>
                <w:color w:val="FF0000"/>
                <w:sz w:val="24"/>
                <w:szCs w:val="24"/>
              </w:rPr>
            </w:pPr>
            <w:r w:rsidRPr="00210FFC">
              <w:rPr>
                <w:color w:val="FF0000"/>
                <w:sz w:val="24"/>
                <w:szCs w:val="24"/>
              </w:rPr>
              <w:t>There are no racist incidents.</w:t>
            </w:r>
          </w:p>
          <w:p w14:paraId="0E96BEC0" w14:textId="6FA14EB4" w:rsidR="006A0FE5" w:rsidRPr="00210FFC" w:rsidRDefault="006A0FE5" w:rsidP="006A0FE5">
            <w:pPr>
              <w:pStyle w:val="ListParagraph"/>
              <w:numPr>
                <w:ilvl w:val="0"/>
                <w:numId w:val="30"/>
              </w:numPr>
              <w:spacing w:after="60"/>
              <w:jc w:val="both"/>
              <w:rPr>
                <w:color w:val="FF0000"/>
                <w:sz w:val="24"/>
                <w:szCs w:val="24"/>
              </w:rPr>
            </w:pPr>
            <w:r w:rsidRPr="00210FFC">
              <w:rPr>
                <w:color w:val="FF0000"/>
                <w:sz w:val="24"/>
                <w:szCs w:val="24"/>
              </w:rPr>
              <w:t>SCR is current in its information on recently appointed staff. Headteacher has done checks on information in the record.</w:t>
            </w:r>
          </w:p>
          <w:p w14:paraId="531B0BB9" w14:textId="31DA76BA" w:rsidR="006A0FE5" w:rsidRPr="00210FFC" w:rsidRDefault="006A0FE5" w:rsidP="006A0FE5">
            <w:pPr>
              <w:pStyle w:val="ListParagraph"/>
              <w:numPr>
                <w:ilvl w:val="0"/>
                <w:numId w:val="30"/>
              </w:numPr>
              <w:spacing w:after="60"/>
              <w:jc w:val="both"/>
              <w:rPr>
                <w:color w:val="FF0000"/>
                <w:sz w:val="24"/>
                <w:szCs w:val="24"/>
              </w:rPr>
            </w:pPr>
            <w:r w:rsidRPr="00210FFC">
              <w:rPr>
                <w:color w:val="FF0000"/>
                <w:sz w:val="24"/>
                <w:szCs w:val="24"/>
              </w:rPr>
              <w:t>A safeguarding file is available with relevant information on practices for use at Ofsted inspection.</w:t>
            </w:r>
          </w:p>
          <w:p w14:paraId="00309D59" w14:textId="77777777" w:rsidR="006A0FE5" w:rsidRPr="00210FFC" w:rsidRDefault="006A0FE5" w:rsidP="006A0FE5">
            <w:pPr>
              <w:pStyle w:val="ListParagraph"/>
              <w:numPr>
                <w:ilvl w:val="0"/>
                <w:numId w:val="30"/>
              </w:numPr>
              <w:spacing w:after="60"/>
              <w:jc w:val="both"/>
              <w:rPr>
                <w:color w:val="FF0000"/>
                <w:sz w:val="24"/>
                <w:szCs w:val="24"/>
              </w:rPr>
            </w:pPr>
            <w:r w:rsidRPr="00210FFC">
              <w:rPr>
                <w:color w:val="FF0000"/>
                <w:sz w:val="24"/>
                <w:szCs w:val="24"/>
              </w:rPr>
              <w:t>Good evidence that safeguarding is supported through curriculum and embedded practices in school. Three DSLs give the school good capacity.</w:t>
            </w:r>
          </w:p>
          <w:p w14:paraId="71B78933" w14:textId="77777777" w:rsidR="006A0FE5" w:rsidRPr="00210FFC" w:rsidRDefault="006A0FE5" w:rsidP="006A0FE5">
            <w:pPr>
              <w:pStyle w:val="ListParagraph"/>
              <w:numPr>
                <w:ilvl w:val="0"/>
                <w:numId w:val="30"/>
              </w:numPr>
              <w:spacing w:after="60"/>
              <w:jc w:val="both"/>
              <w:rPr>
                <w:color w:val="FF0000"/>
                <w:sz w:val="24"/>
                <w:szCs w:val="24"/>
              </w:rPr>
            </w:pPr>
            <w:r w:rsidRPr="00210FFC">
              <w:rPr>
                <w:rFonts w:ascii="Calibri" w:eastAsia="Calibri" w:hAnsi="Calibri" w:cs="Calibri"/>
                <w:color w:val="FF0000"/>
                <w:sz w:val="24"/>
                <w:szCs w:val="24"/>
              </w:rPr>
              <w:t xml:space="preserve">Safeguarding CP list in place </w:t>
            </w:r>
            <w:r w:rsidRPr="00210FFC">
              <w:rPr>
                <w:rFonts w:ascii="Calibri" w:eastAsia="Calibri" w:hAnsi="Calibri" w:cs="Calibri"/>
                <w:color w:val="FF0000"/>
                <w:sz w:val="24"/>
                <w:szCs w:val="24"/>
              </w:rPr>
              <w:t xml:space="preserve">with </w:t>
            </w:r>
            <w:r w:rsidRPr="00210FFC">
              <w:rPr>
                <w:rFonts w:ascii="Calibri" w:eastAsia="Calibri" w:hAnsi="Calibri" w:cs="Calibri"/>
                <w:color w:val="FF0000"/>
                <w:sz w:val="24"/>
                <w:szCs w:val="24"/>
              </w:rPr>
              <w:t>status</w:t>
            </w:r>
            <w:r w:rsidRPr="00210FFC">
              <w:rPr>
                <w:rFonts w:ascii="Calibri" w:eastAsia="Calibri" w:hAnsi="Calibri" w:cs="Calibri"/>
                <w:color w:val="FF0000"/>
                <w:sz w:val="24"/>
                <w:szCs w:val="24"/>
              </w:rPr>
              <w:t>.</w:t>
            </w:r>
          </w:p>
          <w:p w14:paraId="4C2BD49F" w14:textId="511C9F52" w:rsidR="006A0FE5" w:rsidRPr="00210FFC" w:rsidRDefault="006A0FE5" w:rsidP="006A0FE5">
            <w:pPr>
              <w:pStyle w:val="ListParagraph"/>
              <w:numPr>
                <w:ilvl w:val="0"/>
                <w:numId w:val="30"/>
              </w:numPr>
              <w:spacing w:after="60"/>
              <w:jc w:val="both"/>
              <w:rPr>
                <w:color w:val="FF0000"/>
                <w:sz w:val="24"/>
                <w:szCs w:val="24"/>
              </w:rPr>
            </w:pPr>
            <w:r w:rsidRPr="00210FFC">
              <w:rPr>
                <w:rFonts w:ascii="Calibri" w:eastAsia="Calibri" w:hAnsi="Calibri" w:cs="Calibri"/>
                <w:color w:val="FF0000"/>
                <w:sz w:val="24"/>
                <w:szCs w:val="24"/>
              </w:rPr>
              <w:t xml:space="preserve">Training </w:t>
            </w:r>
            <w:r w:rsidRPr="00210FFC">
              <w:rPr>
                <w:rFonts w:ascii="Calibri" w:eastAsia="Calibri" w:hAnsi="Calibri" w:cs="Calibri"/>
                <w:color w:val="FF0000"/>
                <w:sz w:val="24"/>
                <w:szCs w:val="24"/>
              </w:rPr>
              <w:t xml:space="preserve">for </w:t>
            </w:r>
            <w:r w:rsidRPr="00210FFC">
              <w:rPr>
                <w:rFonts w:ascii="Calibri" w:eastAsia="Calibri" w:hAnsi="Calibri" w:cs="Calibri"/>
                <w:color w:val="FF0000"/>
                <w:sz w:val="24"/>
                <w:szCs w:val="24"/>
              </w:rPr>
              <w:t>safeguarding</w:t>
            </w:r>
            <w:r w:rsidRPr="00210FFC">
              <w:rPr>
                <w:rFonts w:ascii="Calibri" w:eastAsia="Calibri" w:hAnsi="Calibri" w:cs="Calibri"/>
                <w:color w:val="FF0000"/>
                <w:sz w:val="24"/>
                <w:szCs w:val="24"/>
              </w:rPr>
              <w:t xml:space="preserve"> and discussion regularly </w:t>
            </w:r>
            <w:r w:rsidR="00372104" w:rsidRPr="00210FFC">
              <w:rPr>
                <w:rFonts w:ascii="Calibri" w:eastAsia="Calibri" w:hAnsi="Calibri" w:cs="Calibri"/>
                <w:color w:val="FF0000"/>
                <w:sz w:val="24"/>
                <w:szCs w:val="24"/>
              </w:rPr>
              <w:t>on pupils at risk</w:t>
            </w:r>
            <w:r w:rsidR="00703CE8" w:rsidRPr="00210FFC">
              <w:rPr>
                <w:rFonts w:ascii="Calibri" w:eastAsia="Calibri" w:hAnsi="Calibri" w:cs="Calibri"/>
                <w:color w:val="FF0000"/>
                <w:sz w:val="24"/>
                <w:szCs w:val="24"/>
              </w:rPr>
              <w:t>.</w:t>
            </w:r>
            <w:r w:rsidR="00372104" w:rsidRPr="00210FFC">
              <w:rPr>
                <w:rFonts w:ascii="Calibri" w:eastAsia="Calibri" w:hAnsi="Calibri" w:cs="Calibri"/>
                <w:color w:val="FF0000"/>
                <w:sz w:val="24"/>
                <w:szCs w:val="24"/>
              </w:rPr>
              <w:t xml:space="preserve"> The</w:t>
            </w:r>
            <w:r w:rsidR="00703CE8" w:rsidRPr="00210FFC">
              <w:rPr>
                <w:rFonts w:ascii="Calibri" w:eastAsia="Calibri" w:hAnsi="Calibri" w:cs="Calibri"/>
                <w:color w:val="FF0000"/>
                <w:sz w:val="24"/>
                <w:szCs w:val="24"/>
              </w:rPr>
              <w:t xml:space="preserve"> </w:t>
            </w:r>
            <w:r w:rsidR="00372104" w:rsidRPr="00210FFC">
              <w:rPr>
                <w:rFonts w:ascii="Calibri" w:eastAsia="Calibri" w:hAnsi="Calibri" w:cs="Calibri"/>
                <w:color w:val="FF0000"/>
                <w:sz w:val="24"/>
                <w:szCs w:val="24"/>
              </w:rPr>
              <w:t>triage system has a ragging system to ensure those pupils that need regular discussions and actions are monitored.</w:t>
            </w:r>
          </w:p>
          <w:p w14:paraId="4370E1F8" w14:textId="6958D02D" w:rsidR="001A4C24" w:rsidRPr="00210FFC" w:rsidRDefault="001A4C24" w:rsidP="006A0FE5">
            <w:pPr>
              <w:pStyle w:val="ListParagraph"/>
              <w:numPr>
                <w:ilvl w:val="0"/>
                <w:numId w:val="30"/>
              </w:numPr>
              <w:spacing w:after="60"/>
              <w:jc w:val="both"/>
              <w:rPr>
                <w:color w:val="FF0000"/>
                <w:sz w:val="24"/>
                <w:szCs w:val="24"/>
              </w:rPr>
            </w:pPr>
            <w:r w:rsidRPr="00210FFC">
              <w:rPr>
                <w:rFonts w:ascii="Calibri" w:eastAsia="Calibri" w:hAnsi="Calibri" w:cs="Calibri"/>
                <w:color w:val="FF0000"/>
                <w:sz w:val="24"/>
                <w:szCs w:val="24"/>
              </w:rPr>
              <w:t>Governor</w:t>
            </w:r>
            <w:r w:rsidR="00703CE8" w:rsidRPr="00210FFC">
              <w:rPr>
                <w:rFonts w:ascii="Calibri" w:eastAsia="Calibri" w:hAnsi="Calibri" w:cs="Calibri"/>
                <w:color w:val="FF0000"/>
                <w:sz w:val="24"/>
                <w:szCs w:val="24"/>
              </w:rPr>
              <w:t>s</w:t>
            </w:r>
            <w:r w:rsidRPr="00210FFC">
              <w:rPr>
                <w:rFonts w:ascii="Calibri" w:eastAsia="Calibri" w:hAnsi="Calibri" w:cs="Calibri"/>
                <w:color w:val="FF0000"/>
                <w:sz w:val="24"/>
                <w:szCs w:val="24"/>
              </w:rPr>
              <w:t xml:space="preserve"> are up to date with their training.</w:t>
            </w:r>
            <w:r w:rsidR="00703CE8" w:rsidRPr="00210FFC">
              <w:rPr>
                <w:rFonts w:ascii="Calibri" w:eastAsia="Calibri" w:hAnsi="Calibri" w:cs="Calibri"/>
                <w:color w:val="FF0000"/>
                <w:sz w:val="24"/>
                <w:szCs w:val="24"/>
              </w:rPr>
              <w:t xml:space="preserve"> Next training is on knife crime.</w:t>
            </w:r>
          </w:p>
          <w:p w14:paraId="4CC07ED2" w14:textId="25E513CF" w:rsidR="00031035" w:rsidRPr="00210FFC" w:rsidRDefault="00031035" w:rsidP="006A0FE5">
            <w:pPr>
              <w:pStyle w:val="ListParagraph"/>
              <w:numPr>
                <w:ilvl w:val="0"/>
                <w:numId w:val="30"/>
              </w:numPr>
              <w:spacing w:after="60"/>
              <w:jc w:val="both"/>
              <w:rPr>
                <w:color w:val="FF0000"/>
                <w:sz w:val="24"/>
                <w:szCs w:val="24"/>
              </w:rPr>
            </w:pPr>
            <w:r w:rsidRPr="00210FFC">
              <w:rPr>
                <w:rFonts w:ascii="Calibri" w:eastAsia="Calibri" w:hAnsi="Calibri" w:cs="Calibri"/>
                <w:color w:val="FF0000"/>
                <w:sz w:val="24"/>
                <w:szCs w:val="24"/>
              </w:rPr>
              <w:t>The school does have to manage some pupils with extremely challenging behaviour</w:t>
            </w:r>
            <w:r w:rsidR="00170F5D" w:rsidRPr="00210FFC">
              <w:rPr>
                <w:rFonts w:ascii="Calibri" w:eastAsia="Calibri" w:hAnsi="Calibri" w:cs="Calibri"/>
                <w:color w:val="FF0000"/>
                <w:sz w:val="24"/>
                <w:szCs w:val="24"/>
              </w:rPr>
              <w:t xml:space="preserve"> and d</w:t>
            </w:r>
            <w:r w:rsidR="00947E63" w:rsidRPr="00210FFC">
              <w:rPr>
                <w:rFonts w:ascii="Calibri" w:eastAsia="Calibri" w:hAnsi="Calibri" w:cs="Calibri"/>
                <w:color w:val="FF0000"/>
                <w:sz w:val="24"/>
                <w:szCs w:val="24"/>
              </w:rPr>
              <w:t>ys</w:t>
            </w:r>
            <w:r w:rsidR="00170F5D" w:rsidRPr="00210FFC">
              <w:rPr>
                <w:rFonts w:ascii="Calibri" w:eastAsia="Calibri" w:hAnsi="Calibri" w:cs="Calibri"/>
                <w:color w:val="FF0000"/>
                <w:sz w:val="24"/>
                <w:szCs w:val="24"/>
              </w:rPr>
              <w:t>regulation</w:t>
            </w:r>
            <w:r w:rsidRPr="00210FFC">
              <w:rPr>
                <w:rFonts w:ascii="Calibri" w:eastAsia="Calibri" w:hAnsi="Calibri" w:cs="Calibri"/>
                <w:color w:val="FF0000"/>
                <w:sz w:val="24"/>
                <w:szCs w:val="24"/>
              </w:rPr>
              <w:t>. They do this well</w:t>
            </w:r>
            <w:r w:rsidR="00947E63" w:rsidRPr="00210FFC">
              <w:rPr>
                <w:rFonts w:ascii="Calibri" w:eastAsia="Calibri" w:hAnsi="Calibri" w:cs="Calibri"/>
                <w:color w:val="FF0000"/>
                <w:sz w:val="24"/>
                <w:szCs w:val="24"/>
              </w:rPr>
              <w:t>, however,</w:t>
            </w:r>
            <w:r w:rsidRPr="00210FFC">
              <w:rPr>
                <w:rFonts w:ascii="Calibri" w:eastAsia="Calibri" w:hAnsi="Calibri" w:cs="Calibri"/>
                <w:color w:val="FF0000"/>
                <w:sz w:val="24"/>
                <w:szCs w:val="24"/>
              </w:rPr>
              <w:t xml:space="preserve"> </w:t>
            </w:r>
            <w:r w:rsidR="00947E63" w:rsidRPr="00210FFC">
              <w:rPr>
                <w:rFonts w:ascii="Calibri" w:eastAsia="Calibri" w:hAnsi="Calibri" w:cs="Calibri"/>
                <w:color w:val="FF0000"/>
                <w:sz w:val="24"/>
                <w:szCs w:val="24"/>
              </w:rPr>
              <w:t>o</w:t>
            </w:r>
            <w:r w:rsidRPr="00210FFC">
              <w:rPr>
                <w:rFonts w:ascii="Calibri" w:eastAsia="Calibri" w:hAnsi="Calibri" w:cs="Calibri"/>
                <w:color w:val="FF0000"/>
                <w:sz w:val="24"/>
                <w:szCs w:val="24"/>
              </w:rPr>
              <w:t>n a rare occasion a pupil may be extremely challenging at home and school. School lead</w:t>
            </w:r>
            <w:r w:rsidR="00170F5D" w:rsidRPr="00210FFC">
              <w:rPr>
                <w:rFonts w:ascii="Calibri" w:eastAsia="Calibri" w:hAnsi="Calibri" w:cs="Calibri"/>
                <w:color w:val="FF0000"/>
                <w:sz w:val="24"/>
                <w:szCs w:val="24"/>
              </w:rPr>
              <w:t>s</w:t>
            </w:r>
            <w:r w:rsidRPr="00210FFC">
              <w:rPr>
                <w:rFonts w:ascii="Calibri" w:eastAsia="Calibri" w:hAnsi="Calibri" w:cs="Calibri"/>
                <w:color w:val="FF0000"/>
                <w:sz w:val="24"/>
                <w:szCs w:val="24"/>
              </w:rPr>
              <w:t xml:space="preserve"> on involving parents</w:t>
            </w:r>
            <w:r w:rsidR="00784B32" w:rsidRPr="00210FFC">
              <w:rPr>
                <w:rFonts w:ascii="Calibri" w:eastAsia="Calibri" w:hAnsi="Calibri" w:cs="Calibri"/>
                <w:color w:val="FF0000"/>
                <w:sz w:val="24"/>
                <w:szCs w:val="24"/>
              </w:rPr>
              <w:t>, the LA</w:t>
            </w:r>
            <w:r w:rsidRPr="00210FFC">
              <w:rPr>
                <w:rFonts w:ascii="Calibri" w:eastAsia="Calibri" w:hAnsi="Calibri" w:cs="Calibri"/>
                <w:color w:val="FF0000"/>
                <w:sz w:val="24"/>
                <w:szCs w:val="24"/>
              </w:rPr>
              <w:t xml:space="preserve"> and agencies in ways forward to help the pupil</w:t>
            </w:r>
            <w:r w:rsidR="00947E63" w:rsidRPr="00210FFC">
              <w:rPr>
                <w:rFonts w:ascii="Calibri" w:eastAsia="Calibri" w:hAnsi="Calibri" w:cs="Calibri"/>
                <w:color w:val="FF0000"/>
                <w:sz w:val="24"/>
                <w:szCs w:val="24"/>
              </w:rPr>
              <w:t xml:space="preserve"> which may lead to involvement of social care. Leaders can explain well what they put in place, what they </w:t>
            </w:r>
            <w:r w:rsidR="00784B32" w:rsidRPr="00210FFC">
              <w:rPr>
                <w:rFonts w:ascii="Calibri" w:eastAsia="Calibri" w:hAnsi="Calibri" w:cs="Calibri"/>
                <w:color w:val="FF0000"/>
                <w:sz w:val="24"/>
                <w:szCs w:val="24"/>
              </w:rPr>
              <w:t xml:space="preserve">have </w:t>
            </w:r>
            <w:r w:rsidR="00947E63" w:rsidRPr="00210FFC">
              <w:rPr>
                <w:rFonts w:ascii="Calibri" w:eastAsia="Calibri" w:hAnsi="Calibri" w:cs="Calibri"/>
                <w:color w:val="FF0000"/>
                <w:sz w:val="24"/>
                <w:szCs w:val="24"/>
              </w:rPr>
              <w:t>identif</w:t>
            </w:r>
            <w:r w:rsidR="00784B32" w:rsidRPr="00210FFC">
              <w:rPr>
                <w:rFonts w:ascii="Calibri" w:eastAsia="Calibri" w:hAnsi="Calibri" w:cs="Calibri"/>
                <w:color w:val="FF0000"/>
                <w:sz w:val="24"/>
                <w:szCs w:val="24"/>
              </w:rPr>
              <w:t>ied</w:t>
            </w:r>
            <w:r w:rsidR="00947E63" w:rsidRPr="00210FFC">
              <w:rPr>
                <w:rFonts w:ascii="Calibri" w:eastAsia="Calibri" w:hAnsi="Calibri" w:cs="Calibri"/>
                <w:color w:val="FF0000"/>
                <w:sz w:val="24"/>
                <w:szCs w:val="24"/>
              </w:rPr>
              <w:t xml:space="preserve"> and how they </w:t>
            </w:r>
            <w:r w:rsidR="00784B32" w:rsidRPr="00210FFC">
              <w:rPr>
                <w:rFonts w:ascii="Calibri" w:eastAsia="Calibri" w:hAnsi="Calibri" w:cs="Calibri"/>
                <w:color w:val="FF0000"/>
                <w:sz w:val="24"/>
                <w:szCs w:val="24"/>
              </w:rPr>
              <w:t xml:space="preserve">have </w:t>
            </w:r>
            <w:r w:rsidR="00947E63" w:rsidRPr="00210FFC">
              <w:rPr>
                <w:rFonts w:ascii="Calibri" w:eastAsia="Calibri" w:hAnsi="Calibri" w:cs="Calibri"/>
                <w:color w:val="FF0000"/>
                <w:sz w:val="24"/>
                <w:szCs w:val="24"/>
              </w:rPr>
              <w:t>ke</w:t>
            </w:r>
            <w:r w:rsidR="00784B32" w:rsidRPr="00210FFC">
              <w:rPr>
                <w:rFonts w:ascii="Calibri" w:eastAsia="Calibri" w:hAnsi="Calibri" w:cs="Calibri"/>
                <w:color w:val="FF0000"/>
                <w:sz w:val="24"/>
                <w:szCs w:val="24"/>
              </w:rPr>
              <w:t>pt</w:t>
            </w:r>
            <w:r w:rsidR="00947E63" w:rsidRPr="00210FFC">
              <w:rPr>
                <w:rFonts w:ascii="Calibri" w:eastAsia="Calibri" w:hAnsi="Calibri" w:cs="Calibri"/>
                <w:color w:val="FF0000"/>
                <w:sz w:val="24"/>
                <w:szCs w:val="24"/>
              </w:rPr>
              <w:t xml:space="preserve"> their focus on the care and wellbeing of the pupil. </w:t>
            </w:r>
          </w:p>
          <w:p w14:paraId="68F8B4C5" w14:textId="38557654" w:rsidR="00232B2F" w:rsidRPr="00210FFC" w:rsidRDefault="00232B2F" w:rsidP="006A0FE5">
            <w:pPr>
              <w:pStyle w:val="ListParagraph"/>
              <w:numPr>
                <w:ilvl w:val="0"/>
                <w:numId w:val="30"/>
              </w:numPr>
              <w:spacing w:after="60"/>
              <w:jc w:val="both"/>
              <w:rPr>
                <w:color w:val="FF0000"/>
                <w:sz w:val="24"/>
                <w:szCs w:val="24"/>
              </w:rPr>
            </w:pPr>
            <w:r w:rsidRPr="00210FFC">
              <w:rPr>
                <w:rFonts w:ascii="Calibri" w:eastAsia="Calibri" w:hAnsi="Calibri" w:cs="Calibri"/>
                <w:color w:val="FF0000"/>
                <w:sz w:val="24"/>
                <w:szCs w:val="24"/>
              </w:rPr>
              <w:t>Safeguarding policy current for 2024 and recent update training from Carole Lecky.</w:t>
            </w:r>
            <w:r w:rsidR="001A4C24" w:rsidRPr="00210FFC">
              <w:rPr>
                <w:rFonts w:ascii="Calibri" w:eastAsia="Calibri" w:hAnsi="Calibri" w:cs="Calibri"/>
                <w:color w:val="FF0000"/>
                <w:sz w:val="24"/>
                <w:szCs w:val="24"/>
              </w:rPr>
              <w:t xml:space="preserve"> There is also a low levels concern policy.</w:t>
            </w:r>
          </w:p>
          <w:p w14:paraId="478FC3DC" w14:textId="77777777" w:rsidR="001A4C24" w:rsidRPr="00210FFC" w:rsidRDefault="001A4C24" w:rsidP="001A4C24">
            <w:pPr>
              <w:pStyle w:val="ListParagraph"/>
              <w:numPr>
                <w:ilvl w:val="0"/>
                <w:numId w:val="30"/>
              </w:numPr>
              <w:spacing w:after="60"/>
              <w:jc w:val="both"/>
              <w:rPr>
                <w:color w:val="FF0000"/>
                <w:sz w:val="24"/>
                <w:szCs w:val="24"/>
              </w:rPr>
            </w:pPr>
            <w:r w:rsidRPr="00210FFC">
              <w:rPr>
                <w:rFonts w:ascii="Calibri" w:eastAsia="Calibri" w:hAnsi="Calibri" w:cs="Calibri"/>
                <w:color w:val="FF0000"/>
                <w:sz w:val="24"/>
                <w:szCs w:val="24"/>
              </w:rPr>
              <w:t>Risk assessments are in place for some pupils and monitored by class teachers. They cover specific concerns like trying to escape the classroom. These are also used in triage meetings.</w:t>
            </w:r>
          </w:p>
          <w:p w14:paraId="4785A686" w14:textId="77777777" w:rsidR="00703CE8" w:rsidRPr="00210FFC" w:rsidRDefault="001A4C24" w:rsidP="00703CE8">
            <w:pPr>
              <w:pStyle w:val="ListParagraph"/>
              <w:numPr>
                <w:ilvl w:val="0"/>
                <w:numId w:val="30"/>
              </w:numPr>
              <w:spacing w:after="60"/>
              <w:jc w:val="both"/>
              <w:rPr>
                <w:color w:val="FF0000"/>
                <w:sz w:val="24"/>
                <w:szCs w:val="24"/>
              </w:rPr>
            </w:pPr>
            <w:r w:rsidRPr="00210FFC">
              <w:rPr>
                <w:rFonts w:ascii="Calibri" w:eastAsia="Calibri" w:hAnsi="Calibri" w:cs="Calibri"/>
                <w:color w:val="FF0000"/>
                <w:sz w:val="24"/>
                <w:szCs w:val="24"/>
              </w:rPr>
              <w:t>Practices on administering m</w:t>
            </w:r>
            <w:r w:rsidR="006C2822" w:rsidRPr="00210FFC">
              <w:rPr>
                <w:rFonts w:ascii="Calibri" w:eastAsia="Calibri" w:hAnsi="Calibri" w:cs="Calibri"/>
                <w:color w:val="FF0000"/>
                <w:sz w:val="24"/>
                <w:szCs w:val="24"/>
              </w:rPr>
              <w:t xml:space="preserve">edication </w:t>
            </w:r>
            <w:r w:rsidRPr="00210FFC">
              <w:rPr>
                <w:rFonts w:ascii="Calibri" w:eastAsia="Calibri" w:hAnsi="Calibri" w:cs="Calibri"/>
                <w:color w:val="FF0000"/>
                <w:sz w:val="24"/>
                <w:szCs w:val="24"/>
              </w:rPr>
              <w:t>are</w:t>
            </w:r>
            <w:r w:rsidR="006C2822" w:rsidRPr="00210FFC">
              <w:rPr>
                <w:rFonts w:ascii="Calibri" w:eastAsia="Calibri" w:hAnsi="Calibri" w:cs="Calibri"/>
                <w:color w:val="FF0000"/>
                <w:sz w:val="24"/>
                <w:szCs w:val="24"/>
              </w:rPr>
              <w:t xml:space="preserve"> very stringent and </w:t>
            </w:r>
            <w:r w:rsidR="00703CE8" w:rsidRPr="00210FFC">
              <w:rPr>
                <w:rFonts w:ascii="Calibri" w:eastAsia="Calibri" w:hAnsi="Calibri" w:cs="Calibri"/>
                <w:color w:val="FF0000"/>
                <w:sz w:val="24"/>
                <w:szCs w:val="24"/>
              </w:rPr>
              <w:t>there is</w:t>
            </w:r>
            <w:r w:rsidR="006C2822" w:rsidRPr="00210FFC">
              <w:rPr>
                <w:rFonts w:ascii="Calibri" w:eastAsia="Calibri" w:hAnsi="Calibri" w:cs="Calibri"/>
                <w:color w:val="FF0000"/>
                <w:sz w:val="24"/>
                <w:szCs w:val="24"/>
              </w:rPr>
              <w:t xml:space="preserve"> nurse support and yearly training. </w:t>
            </w:r>
            <w:r w:rsidR="00703CE8" w:rsidRPr="00210FFC">
              <w:rPr>
                <w:rFonts w:ascii="Calibri" w:eastAsia="Calibri" w:hAnsi="Calibri" w:cs="Calibri"/>
                <w:color w:val="FF0000"/>
                <w:sz w:val="24"/>
                <w:szCs w:val="24"/>
              </w:rPr>
              <w:t>Medication coming to school</w:t>
            </w:r>
            <w:r w:rsidR="006C2822" w:rsidRPr="00210FFC">
              <w:rPr>
                <w:rFonts w:ascii="Calibri" w:eastAsia="Calibri" w:hAnsi="Calibri" w:cs="Calibri"/>
                <w:color w:val="FF0000"/>
                <w:sz w:val="24"/>
                <w:szCs w:val="24"/>
              </w:rPr>
              <w:t xml:space="preserve"> not in a box with name on</w:t>
            </w:r>
            <w:r w:rsidR="00703CE8" w:rsidRPr="00210FFC">
              <w:rPr>
                <w:rFonts w:ascii="Calibri" w:eastAsia="Calibri" w:hAnsi="Calibri" w:cs="Calibri"/>
                <w:color w:val="FF0000"/>
                <w:sz w:val="24"/>
                <w:szCs w:val="24"/>
              </w:rPr>
              <w:t>, is challenged with parents</w:t>
            </w:r>
            <w:r w:rsidR="006C2822" w:rsidRPr="00210FFC">
              <w:rPr>
                <w:rFonts w:ascii="Calibri" w:eastAsia="Calibri" w:hAnsi="Calibri" w:cs="Calibri"/>
                <w:color w:val="FF0000"/>
                <w:sz w:val="24"/>
                <w:szCs w:val="24"/>
              </w:rPr>
              <w:t>.</w:t>
            </w:r>
            <w:r w:rsidR="00703CE8" w:rsidRPr="00210FFC">
              <w:rPr>
                <w:rFonts w:ascii="Calibri" w:eastAsia="Calibri" w:hAnsi="Calibri" w:cs="Calibri"/>
                <w:color w:val="FF0000"/>
                <w:sz w:val="24"/>
                <w:szCs w:val="24"/>
              </w:rPr>
              <w:t xml:space="preserve"> </w:t>
            </w:r>
            <w:r w:rsidR="006C2822" w:rsidRPr="00210FFC">
              <w:rPr>
                <w:rFonts w:ascii="Calibri" w:eastAsia="Calibri" w:hAnsi="Calibri" w:cs="Calibri"/>
                <w:color w:val="FF0000"/>
                <w:sz w:val="24"/>
                <w:szCs w:val="24"/>
              </w:rPr>
              <w:t xml:space="preserve">Quality conversations on </w:t>
            </w:r>
            <w:r w:rsidR="00703CE8" w:rsidRPr="00210FFC">
              <w:rPr>
                <w:rFonts w:ascii="Calibri" w:eastAsia="Calibri" w:hAnsi="Calibri" w:cs="Calibri"/>
                <w:color w:val="FF0000"/>
                <w:sz w:val="24"/>
                <w:szCs w:val="24"/>
              </w:rPr>
              <w:t xml:space="preserve">a </w:t>
            </w:r>
            <w:r w:rsidR="006C2822" w:rsidRPr="00210FFC">
              <w:rPr>
                <w:rFonts w:ascii="Calibri" w:eastAsia="Calibri" w:hAnsi="Calibri" w:cs="Calibri"/>
                <w:color w:val="FF0000"/>
                <w:sz w:val="24"/>
                <w:szCs w:val="24"/>
              </w:rPr>
              <w:t>reg</w:t>
            </w:r>
            <w:r w:rsidR="00703CE8" w:rsidRPr="00210FFC">
              <w:rPr>
                <w:rFonts w:ascii="Calibri" w:eastAsia="Calibri" w:hAnsi="Calibri" w:cs="Calibri"/>
                <w:color w:val="FF0000"/>
                <w:sz w:val="24"/>
                <w:szCs w:val="24"/>
              </w:rPr>
              <w:t>ular</w:t>
            </w:r>
            <w:r w:rsidR="006C2822" w:rsidRPr="00210FFC">
              <w:rPr>
                <w:rFonts w:ascii="Calibri" w:eastAsia="Calibri" w:hAnsi="Calibri" w:cs="Calibri"/>
                <w:color w:val="FF0000"/>
                <w:sz w:val="24"/>
                <w:szCs w:val="24"/>
              </w:rPr>
              <w:t xml:space="preserve"> basis </w:t>
            </w:r>
            <w:r w:rsidR="00703CE8" w:rsidRPr="00210FFC">
              <w:rPr>
                <w:rFonts w:ascii="Calibri" w:eastAsia="Calibri" w:hAnsi="Calibri" w:cs="Calibri"/>
                <w:color w:val="FF0000"/>
                <w:sz w:val="24"/>
                <w:szCs w:val="24"/>
              </w:rPr>
              <w:t>to ensure</w:t>
            </w:r>
            <w:r w:rsidR="006C2822" w:rsidRPr="00210FFC">
              <w:rPr>
                <w:rFonts w:ascii="Calibri" w:eastAsia="Calibri" w:hAnsi="Calibri" w:cs="Calibri"/>
                <w:color w:val="FF0000"/>
                <w:sz w:val="24"/>
                <w:szCs w:val="24"/>
              </w:rPr>
              <w:t xml:space="preserve"> </w:t>
            </w:r>
            <w:r w:rsidR="00703CE8" w:rsidRPr="00210FFC">
              <w:rPr>
                <w:rFonts w:ascii="Calibri" w:eastAsia="Calibri" w:hAnsi="Calibri" w:cs="Calibri"/>
                <w:color w:val="FF0000"/>
                <w:sz w:val="24"/>
                <w:szCs w:val="24"/>
              </w:rPr>
              <w:t>vigilant</w:t>
            </w:r>
            <w:r w:rsidR="006C2822" w:rsidRPr="00210FFC">
              <w:rPr>
                <w:rFonts w:ascii="Calibri" w:eastAsia="Calibri" w:hAnsi="Calibri" w:cs="Calibri"/>
                <w:color w:val="FF0000"/>
                <w:sz w:val="24"/>
                <w:szCs w:val="24"/>
              </w:rPr>
              <w:t xml:space="preserve"> staff</w:t>
            </w:r>
            <w:r w:rsidR="00703CE8" w:rsidRPr="00210FFC">
              <w:rPr>
                <w:rFonts w:ascii="Calibri" w:eastAsia="Calibri" w:hAnsi="Calibri" w:cs="Calibri"/>
                <w:color w:val="FF0000"/>
                <w:sz w:val="24"/>
                <w:szCs w:val="24"/>
              </w:rPr>
              <w:t xml:space="preserve"> in their practice.</w:t>
            </w:r>
            <w:r w:rsidR="006C2822" w:rsidRPr="00210FFC">
              <w:rPr>
                <w:rFonts w:ascii="Calibri" w:eastAsia="Calibri" w:hAnsi="Calibri" w:cs="Calibri"/>
                <w:color w:val="FF0000"/>
                <w:sz w:val="24"/>
                <w:szCs w:val="24"/>
              </w:rPr>
              <w:t xml:space="preserve"> </w:t>
            </w:r>
          </w:p>
          <w:p w14:paraId="1D6250CD" w14:textId="23817C42" w:rsidR="00372104" w:rsidRPr="00210FFC" w:rsidRDefault="00703CE8" w:rsidP="0049479F">
            <w:pPr>
              <w:pStyle w:val="ListParagraph"/>
              <w:numPr>
                <w:ilvl w:val="0"/>
                <w:numId w:val="30"/>
              </w:numPr>
              <w:spacing w:after="60"/>
              <w:jc w:val="both"/>
              <w:rPr>
                <w:color w:val="FF0000"/>
                <w:sz w:val="24"/>
                <w:szCs w:val="24"/>
              </w:rPr>
            </w:pPr>
            <w:r w:rsidRPr="00210FFC">
              <w:rPr>
                <w:rFonts w:ascii="Calibri" w:eastAsia="Calibri" w:hAnsi="Calibri" w:cs="Calibri"/>
                <w:color w:val="FF0000"/>
                <w:sz w:val="24"/>
                <w:szCs w:val="24"/>
              </w:rPr>
              <w:t xml:space="preserve">There is a </w:t>
            </w:r>
            <w:r w:rsidRPr="00210FFC">
              <w:rPr>
                <w:rFonts w:ascii="Calibri" w:eastAsia="Calibri" w:hAnsi="Calibri" w:cs="Calibri"/>
                <w:color w:val="FF0000"/>
                <w:sz w:val="24"/>
                <w:szCs w:val="24"/>
              </w:rPr>
              <w:t xml:space="preserve">time line </w:t>
            </w:r>
            <w:r w:rsidRPr="00210FFC">
              <w:rPr>
                <w:rFonts w:ascii="Calibri" w:eastAsia="Calibri" w:hAnsi="Calibri" w:cs="Calibri"/>
                <w:color w:val="FF0000"/>
                <w:sz w:val="24"/>
                <w:szCs w:val="24"/>
              </w:rPr>
              <w:t xml:space="preserve">kept </w:t>
            </w:r>
            <w:r w:rsidRPr="00210FFC">
              <w:rPr>
                <w:rFonts w:ascii="Calibri" w:eastAsia="Calibri" w:hAnsi="Calibri" w:cs="Calibri"/>
                <w:color w:val="FF0000"/>
                <w:sz w:val="24"/>
                <w:szCs w:val="24"/>
              </w:rPr>
              <w:t>of ever</w:t>
            </w:r>
            <w:r w:rsidRPr="00210FFC">
              <w:rPr>
                <w:rFonts w:ascii="Calibri" w:eastAsia="Calibri" w:hAnsi="Calibri" w:cs="Calibri"/>
                <w:color w:val="FF0000"/>
                <w:sz w:val="24"/>
                <w:szCs w:val="24"/>
              </w:rPr>
              <w:t>y</w:t>
            </w:r>
            <w:r w:rsidRPr="00210FFC">
              <w:rPr>
                <w:rFonts w:ascii="Calibri" w:eastAsia="Calibri" w:hAnsi="Calibri" w:cs="Calibri"/>
                <w:color w:val="FF0000"/>
                <w:sz w:val="24"/>
                <w:szCs w:val="24"/>
              </w:rPr>
              <w:t xml:space="preserve"> conversation </w:t>
            </w:r>
            <w:r w:rsidRPr="00210FFC">
              <w:rPr>
                <w:rFonts w:ascii="Calibri" w:eastAsia="Calibri" w:hAnsi="Calibri" w:cs="Calibri"/>
                <w:color w:val="FF0000"/>
                <w:sz w:val="24"/>
                <w:szCs w:val="24"/>
              </w:rPr>
              <w:t>on</w:t>
            </w:r>
            <w:r w:rsidRPr="00210FFC">
              <w:rPr>
                <w:rFonts w:ascii="Calibri" w:eastAsia="Calibri" w:hAnsi="Calibri" w:cs="Calibri"/>
                <w:color w:val="FF0000"/>
                <w:sz w:val="24"/>
                <w:szCs w:val="24"/>
              </w:rPr>
              <w:t xml:space="preserve"> all concerns to school</w:t>
            </w:r>
          </w:p>
          <w:p w14:paraId="45AF0D34" w14:textId="4479C1EB" w:rsidR="00372104" w:rsidRDefault="00372104" w:rsidP="00372104">
            <w:pPr>
              <w:spacing w:after="60"/>
              <w:jc w:val="both"/>
              <w:rPr>
                <w:b/>
                <w:bCs/>
                <w:color w:val="FF0000"/>
                <w:sz w:val="24"/>
                <w:szCs w:val="24"/>
              </w:rPr>
            </w:pPr>
            <w:r w:rsidRPr="00210FFC">
              <w:rPr>
                <w:b/>
                <w:bCs/>
                <w:color w:val="FF0000"/>
                <w:sz w:val="24"/>
                <w:szCs w:val="24"/>
              </w:rPr>
              <w:t>SDP</w:t>
            </w:r>
          </w:p>
          <w:p w14:paraId="2F7E59B8" w14:textId="3D785A08" w:rsidR="00210FFC" w:rsidRPr="00210FFC" w:rsidRDefault="00210FFC" w:rsidP="00372104">
            <w:pPr>
              <w:spacing w:after="60"/>
              <w:jc w:val="both"/>
              <w:rPr>
                <w:b/>
                <w:bCs/>
                <w:color w:val="FF0000"/>
                <w:sz w:val="24"/>
                <w:szCs w:val="24"/>
              </w:rPr>
            </w:pPr>
            <w:r>
              <w:rPr>
                <w:b/>
                <w:bCs/>
                <w:color w:val="FF0000"/>
                <w:sz w:val="24"/>
                <w:szCs w:val="24"/>
              </w:rPr>
              <w:t>5 areas this year:</w:t>
            </w:r>
          </w:p>
          <w:p w14:paraId="328B4E11" w14:textId="397CA229" w:rsidR="00372104" w:rsidRPr="00210FFC" w:rsidRDefault="00372104" w:rsidP="00372104">
            <w:pPr>
              <w:pStyle w:val="ListParagraph"/>
              <w:numPr>
                <w:ilvl w:val="0"/>
                <w:numId w:val="28"/>
              </w:numPr>
              <w:rPr>
                <w:rFonts w:ascii="Calibri" w:eastAsia="Calibri" w:hAnsi="Calibri" w:cs="Calibri"/>
                <w:color w:val="FF0000"/>
                <w:sz w:val="24"/>
                <w:szCs w:val="24"/>
              </w:rPr>
            </w:pPr>
            <w:r w:rsidRPr="00210FFC">
              <w:rPr>
                <w:rFonts w:ascii="Calibri" w:eastAsia="Calibri" w:hAnsi="Calibri" w:cs="Calibri"/>
                <w:color w:val="FF0000"/>
                <w:sz w:val="24"/>
                <w:szCs w:val="24"/>
              </w:rPr>
              <w:t>Play</w:t>
            </w:r>
            <w:r w:rsidRPr="00210FFC">
              <w:rPr>
                <w:rFonts w:ascii="Calibri" w:eastAsia="Calibri" w:hAnsi="Calibri" w:cs="Calibri"/>
                <w:color w:val="FF0000"/>
                <w:sz w:val="24"/>
                <w:szCs w:val="24"/>
              </w:rPr>
              <w:t xml:space="preserve"> has been a main focus this year to maximise opportunities for health and wellbeing outside.</w:t>
            </w:r>
          </w:p>
          <w:p w14:paraId="253EAAEF" w14:textId="06C1E7BD" w:rsidR="00372104" w:rsidRPr="00210FFC" w:rsidRDefault="00372104" w:rsidP="00372104">
            <w:pPr>
              <w:pStyle w:val="ListParagraph"/>
              <w:numPr>
                <w:ilvl w:val="0"/>
                <w:numId w:val="28"/>
              </w:numPr>
              <w:rPr>
                <w:rFonts w:ascii="Calibri" w:eastAsia="Calibri" w:hAnsi="Calibri" w:cs="Calibri"/>
                <w:color w:val="FF0000"/>
                <w:sz w:val="24"/>
                <w:szCs w:val="24"/>
              </w:rPr>
            </w:pPr>
            <w:r w:rsidRPr="00210FFC">
              <w:rPr>
                <w:rFonts w:ascii="Calibri" w:eastAsia="Calibri" w:hAnsi="Calibri" w:cs="Calibri"/>
                <w:color w:val="FF0000"/>
                <w:sz w:val="24"/>
                <w:szCs w:val="24"/>
              </w:rPr>
              <w:t>Augmented/ alternative communication</w:t>
            </w:r>
            <w:r w:rsidRPr="00210FFC">
              <w:rPr>
                <w:rFonts w:ascii="Calibri" w:eastAsia="Calibri" w:hAnsi="Calibri" w:cs="Calibri"/>
                <w:color w:val="FF0000"/>
                <w:sz w:val="24"/>
                <w:szCs w:val="24"/>
              </w:rPr>
              <w:t xml:space="preserve"> is a focus to ensure practices are updated and understanding of new approaches learnt to be introduced.</w:t>
            </w:r>
          </w:p>
          <w:p w14:paraId="6BC031D7" w14:textId="6A19EEF6" w:rsidR="00210FFC" w:rsidRPr="00210FFC" w:rsidRDefault="00210FFC" w:rsidP="00210FFC">
            <w:pPr>
              <w:pStyle w:val="ListParagraph"/>
              <w:numPr>
                <w:ilvl w:val="0"/>
                <w:numId w:val="28"/>
              </w:numPr>
              <w:rPr>
                <w:rFonts w:ascii="Calibri" w:eastAsia="Calibri" w:hAnsi="Calibri" w:cs="Calibri"/>
                <w:color w:val="FF0000"/>
                <w:sz w:val="24"/>
                <w:szCs w:val="24"/>
              </w:rPr>
            </w:pPr>
            <w:r>
              <w:rPr>
                <w:rFonts w:ascii="Calibri" w:eastAsia="Calibri" w:hAnsi="Calibri" w:cs="Calibri"/>
                <w:color w:val="FF0000"/>
                <w:sz w:val="24"/>
                <w:szCs w:val="24"/>
              </w:rPr>
              <w:t xml:space="preserve">A </w:t>
            </w:r>
            <w:r w:rsidR="00372104" w:rsidRPr="00210FFC">
              <w:rPr>
                <w:rFonts w:ascii="Calibri" w:eastAsia="Calibri" w:hAnsi="Calibri" w:cs="Calibri"/>
                <w:color w:val="FF0000"/>
                <w:sz w:val="24"/>
                <w:szCs w:val="24"/>
              </w:rPr>
              <w:t>Nature group</w:t>
            </w:r>
            <w:r>
              <w:rPr>
                <w:rFonts w:ascii="Calibri" w:eastAsia="Calibri" w:hAnsi="Calibri" w:cs="Calibri"/>
                <w:color w:val="FF0000"/>
                <w:sz w:val="24"/>
                <w:szCs w:val="24"/>
              </w:rPr>
              <w:t xml:space="preserve"> is being established to increase outdoor opportunities in the area and observe nature. </w:t>
            </w:r>
          </w:p>
          <w:p w14:paraId="092AD0F2" w14:textId="322FA240" w:rsidR="00372104" w:rsidRPr="00210FFC" w:rsidRDefault="00372104" w:rsidP="00372104">
            <w:pPr>
              <w:pStyle w:val="ListParagraph"/>
              <w:numPr>
                <w:ilvl w:val="0"/>
                <w:numId w:val="28"/>
              </w:numPr>
              <w:rPr>
                <w:rFonts w:ascii="Calibri" w:eastAsia="Calibri" w:hAnsi="Calibri" w:cs="Calibri"/>
                <w:color w:val="FF0000"/>
                <w:sz w:val="24"/>
                <w:szCs w:val="24"/>
              </w:rPr>
            </w:pPr>
            <w:r w:rsidRPr="00210FFC">
              <w:rPr>
                <w:rFonts w:ascii="Calibri" w:eastAsia="Calibri" w:hAnsi="Calibri" w:cs="Calibri"/>
                <w:color w:val="FF0000"/>
                <w:sz w:val="24"/>
                <w:szCs w:val="24"/>
              </w:rPr>
              <w:t>Beh</w:t>
            </w:r>
            <w:r w:rsidR="00210FFC">
              <w:rPr>
                <w:rFonts w:ascii="Calibri" w:eastAsia="Calibri" w:hAnsi="Calibri" w:cs="Calibri"/>
                <w:color w:val="FF0000"/>
                <w:sz w:val="24"/>
                <w:szCs w:val="24"/>
              </w:rPr>
              <w:t>aviour</w:t>
            </w:r>
            <w:r w:rsidRPr="00210FFC">
              <w:rPr>
                <w:rFonts w:ascii="Calibri" w:eastAsia="Calibri" w:hAnsi="Calibri" w:cs="Calibri"/>
                <w:color w:val="FF0000"/>
                <w:sz w:val="24"/>
                <w:szCs w:val="24"/>
              </w:rPr>
              <w:t xml:space="preserve"> and attitudes and triage</w:t>
            </w:r>
            <w:r w:rsidR="00210FFC">
              <w:rPr>
                <w:rFonts w:ascii="Calibri" w:eastAsia="Calibri" w:hAnsi="Calibri" w:cs="Calibri"/>
                <w:color w:val="FF0000"/>
                <w:sz w:val="24"/>
                <w:szCs w:val="24"/>
              </w:rPr>
              <w:t xml:space="preserve"> embedded in practice.</w:t>
            </w:r>
          </w:p>
          <w:p w14:paraId="4A9E9986" w14:textId="1441AE1D" w:rsidR="00372104" w:rsidRPr="00210FFC" w:rsidRDefault="00372104" w:rsidP="00372104">
            <w:pPr>
              <w:pStyle w:val="ListParagraph"/>
              <w:numPr>
                <w:ilvl w:val="0"/>
                <w:numId w:val="28"/>
              </w:numPr>
              <w:rPr>
                <w:rFonts w:ascii="Calibri" w:eastAsia="Calibri" w:hAnsi="Calibri" w:cs="Calibri"/>
                <w:color w:val="FF0000"/>
                <w:sz w:val="24"/>
                <w:szCs w:val="24"/>
              </w:rPr>
            </w:pPr>
            <w:r w:rsidRPr="00210FFC">
              <w:rPr>
                <w:rFonts w:ascii="Calibri" w:eastAsia="Calibri" w:hAnsi="Calibri" w:cs="Calibri"/>
                <w:color w:val="FF0000"/>
                <w:sz w:val="24"/>
                <w:szCs w:val="24"/>
              </w:rPr>
              <w:t>L&amp;M school environment – adaptations</w:t>
            </w:r>
            <w:r w:rsidR="00210FFC">
              <w:rPr>
                <w:rFonts w:ascii="Calibri" w:eastAsia="Calibri" w:hAnsi="Calibri" w:cs="Calibri"/>
                <w:color w:val="FF0000"/>
                <w:sz w:val="24"/>
                <w:szCs w:val="24"/>
              </w:rPr>
              <w:t xml:space="preserve"> to the building.</w:t>
            </w:r>
          </w:p>
          <w:p w14:paraId="42D64E6C" w14:textId="77777777" w:rsidR="00372104" w:rsidRPr="00210FFC" w:rsidRDefault="00372104" w:rsidP="00372104">
            <w:pPr>
              <w:spacing w:after="60"/>
              <w:jc w:val="both"/>
              <w:rPr>
                <w:color w:val="FF0000"/>
                <w:sz w:val="24"/>
                <w:szCs w:val="24"/>
              </w:rPr>
            </w:pPr>
          </w:p>
          <w:p w14:paraId="4AAB6289" w14:textId="5D70E370" w:rsidR="0049479F" w:rsidRPr="00210FFC" w:rsidRDefault="0049479F" w:rsidP="00372104">
            <w:pPr>
              <w:spacing w:after="60"/>
              <w:jc w:val="both"/>
              <w:rPr>
                <w:b/>
                <w:bCs/>
                <w:color w:val="FF0000"/>
                <w:sz w:val="24"/>
                <w:szCs w:val="24"/>
              </w:rPr>
            </w:pPr>
            <w:r w:rsidRPr="00210FFC">
              <w:rPr>
                <w:b/>
                <w:bCs/>
                <w:color w:val="FF0000"/>
                <w:sz w:val="24"/>
                <w:szCs w:val="24"/>
              </w:rPr>
              <w:t>Parents</w:t>
            </w:r>
          </w:p>
          <w:p w14:paraId="6B0B7074" w14:textId="7F5850D0" w:rsidR="006A0FE5" w:rsidRPr="00232B2F" w:rsidRDefault="00232B2F" w:rsidP="00232B2F">
            <w:pPr>
              <w:pStyle w:val="ListParagraph"/>
              <w:numPr>
                <w:ilvl w:val="0"/>
                <w:numId w:val="28"/>
              </w:numPr>
              <w:spacing w:after="60"/>
              <w:jc w:val="both"/>
              <w:rPr>
                <w:color w:val="DC3939"/>
                <w:sz w:val="24"/>
                <w:szCs w:val="24"/>
              </w:rPr>
            </w:pPr>
            <w:r w:rsidRPr="00210FFC">
              <w:rPr>
                <w:color w:val="FF0000"/>
                <w:sz w:val="24"/>
                <w:szCs w:val="24"/>
              </w:rPr>
              <w:t>Parent view is very positive.</w:t>
            </w:r>
            <w:r>
              <w:rPr>
                <w:color w:val="DC3939"/>
                <w:sz w:val="24"/>
                <w:szCs w:val="24"/>
              </w:rPr>
              <w:t xml:space="preserve"> </w:t>
            </w:r>
          </w:p>
        </w:tc>
      </w:tr>
      <w:tr w:rsidR="5B28FDD4" w14:paraId="4FC51AA3" w14:textId="77777777" w:rsidTr="5D7EBC0D">
        <w:tc>
          <w:tcPr>
            <w:tcW w:w="15499" w:type="dxa"/>
          </w:tcPr>
          <w:p w14:paraId="4D13F54F" w14:textId="7A6CD9D0" w:rsidR="5BAACB72" w:rsidRDefault="5BAACB72" w:rsidP="5B28FDD4">
            <w:pPr>
              <w:spacing w:before="60" w:line="259" w:lineRule="auto"/>
              <w:jc w:val="both"/>
            </w:pPr>
            <w:r w:rsidRPr="5B28FDD4">
              <w:rPr>
                <w:b/>
                <w:bCs/>
                <w:sz w:val="24"/>
                <w:szCs w:val="24"/>
              </w:rPr>
              <w:t>Emerging questions</w:t>
            </w:r>
            <w:r w:rsidR="00FC7904">
              <w:rPr>
                <w:b/>
                <w:bCs/>
                <w:sz w:val="24"/>
                <w:szCs w:val="24"/>
              </w:rPr>
              <w:t xml:space="preserve"> </w:t>
            </w:r>
          </w:p>
          <w:p w14:paraId="20EC227C" w14:textId="2FC2867D" w:rsidR="00457B45" w:rsidRDefault="4E51001A" w:rsidP="0DF28261">
            <w:pPr>
              <w:pStyle w:val="ListParagraph"/>
              <w:numPr>
                <w:ilvl w:val="0"/>
                <w:numId w:val="8"/>
              </w:numPr>
              <w:spacing w:after="60"/>
              <w:jc w:val="both"/>
              <w:rPr>
                <w:sz w:val="24"/>
                <w:szCs w:val="24"/>
              </w:rPr>
            </w:pPr>
            <w:r w:rsidRPr="0DF28261">
              <w:rPr>
                <w:sz w:val="24"/>
                <w:szCs w:val="24"/>
              </w:rPr>
              <w:t>Have leaders addressed</w:t>
            </w:r>
            <w:r w:rsidR="4BBBDBC3" w:rsidRPr="0DF28261">
              <w:rPr>
                <w:sz w:val="24"/>
                <w:szCs w:val="24"/>
              </w:rPr>
              <w:t xml:space="preserve"> any areas that are highlighted by the parent, staff and pupil questionnaires</w:t>
            </w:r>
            <w:r w:rsidRPr="0DF28261">
              <w:rPr>
                <w:sz w:val="24"/>
                <w:szCs w:val="24"/>
              </w:rPr>
              <w:t>?</w:t>
            </w:r>
            <w:r w:rsidR="4BBBDBC3" w:rsidRPr="0DF28261">
              <w:rPr>
                <w:sz w:val="24"/>
                <w:szCs w:val="24"/>
              </w:rPr>
              <w:t xml:space="preserve"> </w:t>
            </w:r>
          </w:p>
          <w:p w14:paraId="36708BA2" w14:textId="77777777" w:rsidR="00FC7904" w:rsidRDefault="18450ECF" w:rsidP="0DF28261">
            <w:pPr>
              <w:pStyle w:val="ListParagraph"/>
              <w:numPr>
                <w:ilvl w:val="0"/>
                <w:numId w:val="8"/>
              </w:numPr>
              <w:spacing w:after="60"/>
              <w:jc w:val="both"/>
              <w:rPr>
                <w:sz w:val="24"/>
                <w:szCs w:val="24"/>
              </w:rPr>
            </w:pPr>
            <w:r w:rsidRPr="0DF28261">
              <w:rPr>
                <w:sz w:val="24"/>
                <w:szCs w:val="24"/>
              </w:rPr>
              <w:t>Can leaders develop an overview of the curriculum for the new Cherry class to show the intentions for this new provision</w:t>
            </w:r>
            <w:r w:rsidR="4E51001A" w:rsidRPr="0DF28261">
              <w:rPr>
                <w:sz w:val="24"/>
                <w:szCs w:val="24"/>
              </w:rPr>
              <w:t>?</w:t>
            </w:r>
          </w:p>
          <w:p w14:paraId="4EE3832B" w14:textId="77777777" w:rsidR="00434FB7" w:rsidRPr="00210FFC" w:rsidRDefault="00434FB7" w:rsidP="0DF28261">
            <w:pPr>
              <w:pStyle w:val="ListParagraph"/>
              <w:numPr>
                <w:ilvl w:val="0"/>
                <w:numId w:val="8"/>
              </w:numPr>
              <w:spacing w:after="60"/>
              <w:jc w:val="both"/>
              <w:rPr>
                <w:color w:val="FF0000"/>
                <w:sz w:val="24"/>
                <w:szCs w:val="24"/>
              </w:rPr>
            </w:pPr>
            <w:r w:rsidRPr="00210FFC">
              <w:rPr>
                <w:color w:val="FF0000"/>
                <w:sz w:val="24"/>
                <w:szCs w:val="24"/>
              </w:rPr>
              <w:t>Can some class timetables be more explicit where core subjects are taught?</w:t>
            </w:r>
          </w:p>
          <w:p w14:paraId="6A141DDF" w14:textId="77777777" w:rsidR="00434FB7" w:rsidRPr="00210FFC" w:rsidRDefault="00434FB7" w:rsidP="0DF28261">
            <w:pPr>
              <w:pStyle w:val="ListParagraph"/>
              <w:numPr>
                <w:ilvl w:val="0"/>
                <w:numId w:val="8"/>
              </w:numPr>
              <w:spacing w:after="60"/>
              <w:jc w:val="both"/>
              <w:rPr>
                <w:color w:val="FF0000"/>
                <w:sz w:val="24"/>
                <w:szCs w:val="24"/>
              </w:rPr>
            </w:pPr>
            <w:r w:rsidRPr="00210FFC">
              <w:rPr>
                <w:color w:val="FF0000"/>
                <w:sz w:val="24"/>
                <w:szCs w:val="24"/>
              </w:rPr>
              <w:t>What messages are coming from parent surveys?</w:t>
            </w:r>
          </w:p>
          <w:p w14:paraId="6DAD730B" w14:textId="77777777" w:rsidR="00703CE8" w:rsidRPr="00210FFC" w:rsidRDefault="00703CE8" w:rsidP="0DF28261">
            <w:pPr>
              <w:pStyle w:val="ListParagraph"/>
              <w:numPr>
                <w:ilvl w:val="0"/>
                <w:numId w:val="8"/>
              </w:numPr>
              <w:spacing w:after="60"/>
              <w:jc w:val="both"/>
              <w:rPr>
                <w:color w:val="FF0000"/>
                <w:sz w:val="24"/>
                <w:szCs w:val="24"/>
              </w:rPr>
            </w:pPr>
            <w:r w:rsidRPr="00210FFC">
              <w:rPr>
                <w:color w:val="FF0000"/>
                <w:sz w:val="24"/>
                <w:szCs w:val="24"/>
              </w:rPr>
              <w:t>Have the new updates to SCR been entered?</w:t>
            </w:r>
          </w:p>
          <w:p w14:paraId="37004AC3" w14:textId="6BE65A1D" w:rsidR="00703CE8" w:rsidRPr="00434FB7" w:rsidRDefault="00703CE8" w:rsidP="0DF28261">
            <w:pPr>
              <w:pStyle w:val="ListParagraph"/>
              <w:numPr>
                <w:ilvl w:val="0"/>
                <w:numId w:val="8"/>
              </w:numPr>
              <w:spacing w:after="60"/>
              <w:jc w:val="both"/>
              <w:rPr>
                <w:color w:val="DC3939"/>
                <w:sz w:val="24"/>
                <w:szCs w:val="24"/>
              </w:rPr>
            </w:pPr>
            <w:r w:rsidRPr="00210FFC">
              <w:rPr>
                <w:color w:val="FF0000"/>
                <w:sz w:val="24"/>
                <w:szCs w:val="24"/>
              </w:rPr>
              <w:t>How well can staff answer questions on recent Safeguarding training?</w:t>
            </w:r>
          </w:p>
        </w:tc>
      </w:tr>
    </w:tbl>
    <w:p w14:paraId="2B1A2BB8" w14:textId="2E794DD3" w:rsidR="5B28FDD4" w:rsidRDefault="5B28FDD4" w:rsidP="5B28FDD4">
      <w:pPr>
        <w:spacing w:after="0"/>
        <w:rPr>
          <w:b/>
          <w:bCs/>
          <w:sz w:val="24"/>
          <w:szCs w:val="24"/>
        </w:rPr>
      </w:pPr>
    </w:p>
    <w:tbl>
      <w:tblPr>
        <w:tblStyle w:val="TableGrid"/>
        <w:tblW w:w="0" w:type="auto"/>
        <w:tblLayout w:type="fixed"/>
        <w:tblLook w:val="06A0" w:firstRow="1" w:lastRow="0" w:firstColumn="1" w:lastColumn="0" w:noHBand="1" w:noVBand="1"/>
      </w:tblPr>
      <w:tblGrid>
        <w:gridCol w:w="15499"/>
      </w:tblGrid>
      <w:tr w:rsidR="1773B30B" w14:paraId="32B04532" w14:textId="77777777" w:rsidTr="5D7EBC0D">
        <w:trPr>
          <w:trHeight w:val="300"/>
        </w:trPr>
        <w:tc>
          <w:tcPr>
            <w:tcW w:w="15499" w:type="dxa"/>
            <w:shd w:val="clear" w:color="auto" w:fill="4472C4" w:themeFill="accent1"/>
          </w:tcPr>
          <w:p w14:paraId="7C4644B5" w14:textId="2E0610E4" w:rsidR="0BBA4FBC" w:rsidRDefault="6A4443F4" w:rsidP="5B28FDD4">
            <w:pPr>
              <w:spacing w:before="60" w:after="60"/>
              <w:rPr>
                <w:b/>
                <w:bCs/>
                <w:sz w:val="24"/>
                <w:szCs w:val="24"/>
              </w:rPr>
            </w:pPr>
            <w:r w:rsidRPr="3676CCD8">
              <w:rPr>
                <w:b/>
                <w:bCs/>
                <w:sz w:val="24"/>
                <w:szCs w:val="24"/>
              </w:rPr>
              <w:t>Early Years</w:t>
            </w:r>
            <w:r w:rsidR="00011B94">
              <w:rPr>
                <w:b/>
                <w:bCs/>
                <w:sz w:val="24"/>
                <w:szCs w:val="24"/>
              </w:rPr>
              <w:t xml:space="preserve"> Group</w:t>
            </w:r>
          </w:p>
        </w:tc>
      </w:tr>
      <w:tr w:rsidR="1773B30B" w14:paraId="14305231" w14:textId="77777777" w:rsidTr="5D7EBC0D">
        <w:tc>
          <w:tcPr>
            <w:tcW w:w="15499" w:type="dxa"/>
          </w:tcPr>
          <w:p w14:paraId="74D11054" w14:textId="40C2F23A" w:rsidR="5B03013D" w:rsidRDefault="5B03013D" w:rsidP="5D7EBC0D">
            <w:pPr>
              <w:spacing w:before="60"/>
              <w:jc w:val="both"/>
              <w:rPr>
                <w:b/>
                <w:bCs/>
                <w:sz w:val="24"/>
                <w:szCs w:val="24"/>
              </w:rPr>
            </w:pPr>
            <w:r w:rsidRPr="5D7EBC0D">
              <w:rPr>
                <w:b/>
                <w:bCs/>
                <w:sz w:val="24"/>
                <w:szCs w:val="24"/>
              </w:rPr>
              <w:t>Evidence to support the school's self-evaluation</w:t>
            </w:r>
          </w:p>
          <w:p w14:paraId="022B130A" w14:textId="77777777" w:rsidR="00457B45" w:rsidRDefault="3E3AF905" w:rsidP="5D7EBC0D">
            <w:pPr>
              <w:pStyle w:val="ListParagraph"/>
              <w:numPr>
                <w:ilvl w:val="0"/>
                <w:numId w:val="11"/>
              </w:numPr>
              <w:spacing w:before="60"/>
              <w:jc w:val="both"/>
              <w:rPr>
                <w:rFonts w:eastAsiaTheme="minorEastAsia"/>
                <w:sz w:val="24"/>
                <w:szCs w:val="24"/>
              </w:rPr>
            </w:pPr>
            <w:r w:rsidRPr="5D7EBC0D">
              <w:rPr>
                <w:rFonts w:eastAsiaTheme="minorEastAsia"/>
                <w:sz w:val="24"/>
                <w:szCs w:val="24"/>
              </w:rPr>
              <w:t>New pupils have settled well into school</w:t>
            </w:r>
            <w:r w:rsidR="5E6B8DC9" w:rsidRPr="5D7EBC0D">
              <w:rPr>
                <w:rFonts w:eastAsiaTheme="minorEastAsia"/>
                <w:sz w:val="24"/>
                <w:szCs w:val="24"/>
              </w:rPr>
              <w:t>.</w:t>
            </w:r>
          </w:p>
          <w:p w14:paraId="67F731DA" w14:textId="77777777" w:rsidR="000227EB" w:rsidRDefault="5E6B8DC9" w:rsidP="5D7EBC0D">
            <w:pPr>
              <w:pStyle w:val="ListParagraph"/>
              <w:numPr>
                <w:ilvl w:val="0"/>
                <w:numId w:val="11"/>
              </w:numPr>
              <w:spacing w:after="60"/>
              <w:jc w:val="both"/>
              <w:rPr>
                <w:rFonts w:eastAsiaTheme="minorEastAsia"/>
                <w:sz w:val="24"/>
                <w:szCs w:val="24"/>
              </w:rPr>
            </w:pPr>
            <w:r w:rsidRPr="5D7EBC0D">
              <w:rPr>
                <w:rFonts w:eastAsiaTheme="minorEastAsia"/>
                <w:sz w:val="24"/>
                <w:szCs w:val="24"/>
              </w:rPr>
              <w:t xml:space="preserve">New systems are being put in place to support outcomes and progress over time. </w:t>
            </w:r>
          </w:p>
          <w:p w14:paraId="0AF71AB5" w14:textId="383F5905" w:rsidR="00434FB7" w:rsidRPr="00210FFC" w:rsidRDefault="00434FB7" w:rsidP="5D7EBC0D">
            <w:pPr>
              <w:pStyle w:val="ListParagraph"/>
              <w:numPr>
                <w:ilvl w:val="0"/>
                <w:numId w:val="11"/>
              </w:numPr>
              <w:spacing w:after="60"/>
              <w:jc w:val="both"/>
              <w:rPr>
                <w:rFonts w:eastAsiaTheme="minorEastAsia"/>
                <w:color w:val="FF0000"/>
                <w:sz w:val="24"/>
                <w:szCs w:val="24"/>
              </w:rPr>
            </w:pPr>
            <w:r w:rsidRPr="00210FFC">
              <w:rPr>
                <w:rFonts w:eastAsiaTheme="minorEastAsia"/>
                <w:color w:val="FF0000"/>
                <w:sz w:val="24"/>
                <w:szCs w:val="24"/>
              </w:rPr>
              <w:t xml:space="preserve">Pupils more settled and staff have good awareness of pupils’ communication. Engagement in learning good as pupils feel more secure and able to </w:t>
            </w:r>
            <w:r w:rsidR="008E7C71" w:rsidRPr="00210FFC">
              <w:rPr>
                <w:rFonts w:eastAsiaTheme="minorEastAsia"/>
                <w:color w:val="FF0000"/>
                <w:sz w:val="24"/>
                <w:szCs w:val="24"/>
              </w:rPr>
              <w:t>carry out tasks.</w:t>
            </w:r>
          </w:p>
        </w:tc>
      </w:tr>
      <w:tr w:rsidR="5B28FDD4" w14:paraId="282A8967" w14:textId="77777777" w:rsidTr="5D7EBC0D">
        <w:tc>
          <w:tcPr>
            <w:tcW w:w="15499" w:type="dxa"/>
          </w:tcPr>
          <w:p w14:paraId="48E043F9" w14:textId="43BC9E67" w:rsidR="1645C018" w:rsidRDefault="6F0F2987" w:rsidP="0DF28261">
            <w:pPr>
              <w:spacing w:before="60" w:line="259" w:lineRule="auto"/>
              <w:jc w:val="both"/>
              <w:rPr>
                <w:b/>
                <w:bCs/>
                <w:sz w:val="24"/>
                <w:szCs w:val="24"/>
              </w:rPr>
            </w:pPr>
            <w:r w:rsidRPr="0DF28261">
              <w:rPr>
                <w:b/>
                <w:bCs/>
                <w:sz w:val="24"/>
                <w:szCs w:val="24"/>
              </w:rPr>
              <w:t>Emerging questions</w:t>
            </w:r>
          </w:p>
          <w:p w14:paraId="6FB82F49" w14:textId="7967C870" w:rsidR="00FC7904" w:rsidRPr="00FC7904" w:rsidRDefault="5E6B8DC9" w:rsidP="5D7EBC0D">
            <w:pPr>
              <w:pStyle w:val="ListParagraph"/>
              <w:numPr>
                <w:ilvl w:val="0"/>
                <w:numId w:val="15"/>
              </w:numPr>
              <w:spacing w:after="60"/>
              <w:ind w:left="318" w:hanging="318"/>
              <w:jc w:val="both"/>
              <w:rPr>
                <w:sz w:val="24"/>
                <w:szCs w:val="24"/>
              </w:rPr>
            </w:pPr>
            <w:r w:rsidRPr="5D7EBC0D">
              <w:rPr>
                <w:sz w:val="24"/>
                <w:szCs w:val="24"/>
              </w:rPr>
              <w:t xml:space="preserve">How do </w:t>
            </w:r>
            <w:r w:rsidR="469E6E7C" w:rsidRPr="5D7EBC0D">
              <w:rPr>
                <w:sz w:val="24"/>
                <w:szCs w:val="24"/>
              </w:rPr>
              <w:t>they</w:t>
            </w:r>
            <w:r w:rsidRPr="5D7EBC0D">
              <w:rPr>
                <w:sz w:val="24"/>
                <w:szCs w:val="24"/>
              </w:rPr>
              <w:t xml:space="preserve"> ensure </w:t>
            </w:r>
            <w:r w:rsidR="469E6E7C" w:rsidRPr="5D7EBC0D">
              <w:rPr>
                <w:sz w:val="24"/>
                <w:szCs w:val="24"/>
              </w:rPr>
              <w:t xml:space="preserve">they </w:t>
            </w:r>
            <w:r w:rsidR="565371AD" w:rsidRPr="5D7EBC0D">
              <w:rPr>
                <w:sz w:val="24"/>
                <w:szCs w:val="24"/>
              </w:rPr>
              <w:t>are capturing</w:t>
            </w:r>
            <w:r w:rsidRPr="5D7EBC0D">
              <w:rPr>
                <w:sz w:val="24"/>
                <w:szCs w:val="24"/>
              </w:rPr>
              <w:t xml:space="preserve"> progress over time</w:t>
            </w:r>
            <w:r w:rsidR="565371AD" w:rsidRPr="5D7EBC0D">
              <w:rPr>
                <w:sz w:val="24"/>
                <w:szCs w:val="24"/>
              </w:rPr>
              <w:t>?</w:t>
            </w:r>
          </w:p>
        </w:tc>
      </w:tr>
    </w:tbl>
    <w:p w14:paraId="14693A88" w14:textId="3E134673" w:rsidR="1773B30B" w:rsidRDefault="1773B30B" w:rsidP="1773B30B">
      <w:pPr>
        <w:spacing w:after="0"/>
        <w:rPr>
          <w:b/>
          <w:bCs/>
          <w:sz w:val="24"/>
          <w:szCs w:val="24"/>
        </w:rPr>
      </w:pPr>
    </w:p>
    <w:tbl>
      <w:tblPr>
        <w:tblStyle w:val="TableGrid"/>
        <w:tblW w:w="0" w:type="auto"/>
        <w:tblLayout w:type="fixed"/>
        <w:tblLook w:val="06A0" w:firstRow="1" w:lastRow="0" w:firstColumn="1" w:lastColumn="0" w:noHBand="1" w:noVBand="1"/>
      </w:tblPr>
      <w:tblGrid>
        <w:gridCol w:w="15499"/>
      </w:tblGrid>
      <w:tr w:rsidR="5B28FDD4" w14:paraId="44B396D4" w14:textId="77777777" w:rsidTr="5D7EBC0D">
        <w:tc>
          <w:tcPr>
            <w:tcW w:w="15499" w:type="dxa"/>
            <w:shd w:val="clear" w:color="auto" w:fill="4472C4" w:themeFill="accent1"/>
          </w:tcPr>
          <w:p w14:paraId="48A1F10C" w14:textId="6ABCFE37" w:rsidR="4764CD0F" w:rsidRDefault="00FC7904" w:rsidP="5B28FDD4">
            <w:pPr>
              <w:spacing w:before="60" w:after="60"/>
              <w:rPr>
                <w:b/>
                <w:bCs/>
                <w:sz w:val="24"/>
                <w:szCs w:val="24"/>
              </w:rPr>
            </w:pPr>
            <w:r>
              <w:rPr>
                <w:b/>
                <w:bCs/>
                <w:sz w:val="24"/>
                <w:szCs w:val="24"/>
              </w:rPr>
              <w:t>Post 14-</w:t>
            </w:r>
            <w:r w:rsidR="4764CD0F" w:rsidRPr="5B28FDD4">
              <w:rPr>
                <w:b/>
                <w:bCs/>
                <w:sz w:val="24"/>
                <w:szCs w:val="24"/>
              </w:rPr>
              <w:t>Sixth Form</w:t>
            </w:r>
          </w:p>
        </w:tc>
      </w:tr>
      <w:tr w:rsidR="5B28FDD4" w14:paraId="0A08E7AA" w14:textId="77777777" w:rsidTr="5D7EBC0D">
        <w:tc>
          <w:tcPr>
            <w:tcW w:w="15499" w:type="dxa"/>
          </w:tcPr>
          <w:p w14:paraId="48D7C229" w14:textId="79ADCC33" w:rsidR="092A9137" w:rsidRDefault="092A9137" w:rsidP="5D7EBC0D">
            <w:pPr>
              <w:spacing w:before="60"/>
              <w:jc w:val="both"/>
              <w:rPr>
                <w:b/>
                <w:bCs/>
                <w:sz w:val="24"/>
                <w:szCs w:val="24"/>
              </w:rPr>
            </w:pPr>
            <w:r w:rsidRPr="5D7EBC0D">
              <w:rPr>
                <w:b/>
                <w:bCs/>
                <w:sz w:val="24"/>
                <w:szCs w:val="24"/>
              </w:rPr>
              <w:t>Evidence to support the school's self-evaluation</w:t>
            </w:r>
          </w:p>
          <w:p w14:paraId="184E9CD4" w14:textId="1321EFB7" w:rsidR="000227EB" w:rsidRDefault="37D303DF" w:rsidP="3ADCFEDB">
            <w:pPr>
              <w:pStyle w:val="ListParagraph"/>
              <w:numPr>
                <w:ilvl w:val="0"/>
                <w:numId w:val="15"/>
              </w:numPr>
              <w:ind w:left="360"/>
              <w:jc w:val="both"/>
              <w:rPr>
                <w:sz w:val="24"/>
                <w:szCs w:val="24"/>
              </w:rPr>
            </w:pPr>
            <w:r w:rsidRPr="3ADCFEDB">
              <w:rPr>
                <w:sz w:val="24"/>
                <w:szCs w:val="24"/>
              </w:rPr>
              <w:t>The class teacher ensures activities have a relevant context that pupils can engage with. The n</w:t>
            </w:r>
            <w:r w:rsidR="03AEE986" w:rsidRPr="3ADCFEDB">
              <w:rPr>
                <w:sz w:val="24"/>
                <w:szCs w:val="24"/>
              </w:rPr>
              <w:t>ew ASDAN courses have been sourced for different learning needs and styles.</w:t>
            </w:r>
          </w:p>
          <w:p w14:paraId="241BF90C" w14:textId="54E84706" w:rsidR="000227EB" w:rsidRDefault="03AEE986" w:rsidP="3ADCFEDB">
            <w:pPr>
              <w:pStyle w:val="ListParagraph"/>
              <w:numPr>
                <w:ilvl w:val="0"/>
                <w:numId w:val="15"/>
              </w:numPr>
              <w:ind w:left="360"/>
              <w:jc w:val="both"/>
              <w:rPr>
                <w:sz w:val="24"/>
                <w:szCs w:val="24"/>
              </w:rPr>
            </w:pPr>
            <w:r w:rsidRPr="3ADCFEDB">
              <w:rPr>
                <w:sz w:val="24"/>
                <w:szCs w:val="24"/>
              </w:rPr>
              <w:t>Post 16 meetings have taken place.</w:t>
            </w:r>
          </w:p>
          <w:p w14:paraId="351D78A0" w14:textId="77777777" w:rsidR="670865B0" w:rsidRDefault="5E6B8DC9" w:rsidP="5D7EBC0D">
            <w:pPr>
              <w:pStyle w:val="ListParagraph"/>
              <w:numPr>
                <w:ilvl w:val="0"/>
                <w:numId w:val="15"/>
              </w:numPr>
              <w:spacing w:after="60"/>
              <w:ind w:left="360"/>
              <w:jc w:val="both"/>
              <w:rPr>
                <w:sz w:val="24"/>
                <w:szCs w:val="24"/>
              </w:rPr>
            </w:pPr>
            <w:r w:rsidRPr="5D7EBC0D">
              <w:rPr>
                <w:sz w:val="24"/>
                <w:szCs w:val="24"/>
              </w:rPr>
              <w:t xml:space="preserve">Plans are in place to try and ensure pupils have a wider range of work experience.  </w:t>
            </w:r>
          </w:p>
          <w:p w14:paraId="6525A3FC" w14:textId="4BD73B86" w:rsidR="00210FFC" w:rsidRDefault="00210FFC" w:rsidP="5D7EBC0D">
            <w:pPr>
              <w:pStyle w:val="ListParagraph"/>
              <w:numPr>
                <w:ilvl w:val="0"/>
                <w:numId w:val="15"/>
              </w:numPr>
              <w:spacing w:after="60"/>
              <w:ind w:left="360"/>
              <w:jc w:val="both"/>
              <w:rPr>
                <w:color w:val="FF0000"/>
                <w:sz w:val="24"/>
                <w:szCs w:val="24"/>
              </w:rPr>
            </w:pPr>
            <w:r w:rsidRPr="00210FFC">
              <w:rPr>
                <w:color w:val="FF0000"/>
                <w:sz w:val="24"/>
                <w:szCs w:val="24"/>
              </w:rPr>
              <w:t xml:space="preserve">Observations show high engagement and participation. </w:t>
            </w:r>
            <w:r>
              <w:rPr>
                <w:color w:val="FF0000"/>
                <w:sz w:val="24"/>
                <w:szCs w:val="24"/>
              </w:rPr>
              <w:t>Leavers are being prepared for transition to college.</w:t>
            </w:r>
            <w:r w:rsidR="000C51B2">
              <w:rPr>
                <w:color w:val="FF0000"/>
                <w:sz w:val="24"/>
                <w:szCs w:val="24"/>
              </w:rPr>
              <w:t xml:space="preserve"> Pupils are completing ASDAN and Functional skills work.</w:t>
            </w:r>
          </w:p>
          <w:p w14:paraId="05337C45" w14:textId="29EAAB67" w:rsidR="00210FFC" w:rsidRPr="00210FFC" w:rsidRDefault="00210FFC" w:rsidP="006F3828">
            <w:pPr>
              <w:pStyle w:val="ListParagraph"/>
              <w:spacing w:after="60"/>
              <w:ind w:left="360"/>
              <w:jc w:val="both"/>
              <w:rPr>
                <w:color w:val="FF0000"/>
                <w:sz w:val="24"/>
                <w:szCs w:val="24"/>
              </w:rPr>
            </w:pPr>
          </w:p>
        </w:tc>
      </w:tr>
      <w:tr w:rsidR="5B28FDD4" w14:paraId="485861DB" w14:textId="77777777" w:rsidTr="5D7EBC0D">
        <w:tc>
          <w:tcPr>
            <w:tcW w:w="15499" w:type="dxa"/>
          </w:tcPr>
          <w:p w14:paraId="7F42FFF4" w14:textId="182F7000" w:rsidR="019C7C94" w:rsidRDefault="5DBB648B" w:rsidP="0DF28261">
            <w:pPr>
              <w:spacing w:before="60" w:line="259" w:lineRule="auto"/>
              <w:jc w:val="both"/>
              <w:rPr>
                <w:b/>
                <w:bCs/>
                <w:sz w:val="24"/>
                <w:szCs w:val="24"/>
              </w:rPr>
            </w:pPr>
            <w:r w:rsidRPr="0DF28261">
              <w:rPr>
                <w:b/>
                <w:bCs/>
                <w:sz w:val="24"/>
                <w:szCs w:val="24"/>
              </w:rPr>
              <w:t>Emerging questions</w:t>
            </w:r>
          </w:p>
          <w:p w14:paraId="6A6049BC" w14:textId="3308C8DD" w:rsidR="002137F1" w:rsidRPr="00B83031" w:rsidRDefault="18450ECF" w:rsidP="0DF28261">
            <w:pPr>
              <w:pStyle w:val="ListParagraph"/>
              <w:numPr>
                <w:ilvl w:val="0"/>
                <w:numId w:val="2"/>
              </w:numPr>
              <w:spacing w:before="60" w:after="60" w:line="259" w:lineRule="auto"/>
              <w:ind w:left="360"/>
              <w:jc w:val="both"/>
              <w:rPr>
                <w:sz w:val="24"/>
                <w:szCs w:val="24"/>
              </w:rPr>
            </w:pPr>
            <w:r w:rsidRPr="0DF28261">
              <w:rPr>
                <w:sz w:val="24"/>
                <w:szCs w:val="24"/>
              </w:rPr>
              <w:t>How do MAPP targets support work on puberty and how do they capture evidence of understanding?</w:t>
            </w:r>
            <w:r w:rsidR="7185C795" w:rsidRPr="0DF28261">
              <w:rPr>
                <w:sz w:val="24"/>
                <w:szCs w:val="24"/>
              </w:rPr>
              <w:t xml:space="preserve"> </w:t>
            </w:r>
          </w:p>
        </w:tc>
      </w:tr>
    </w:tbl>
    <w:p w14:paraId="2FDB61EE" w14:textId="075876B4" w:rsidR="3676CCD8" w:rsidRDefault="3676CCD8" w:rsidP="3676CCD8">
      <w:pPr>
        <w:spacing w:after="0"/>
        <w:rPr>
          <w:b/>
          <w:bCs/>
          <w:sz w:val="24"/>
          <w:szCs w:val="24"/>
        </w:rPr>
      </w:pPr>
    </w:p>
    <w:tbl>
      <w:tblPr>
        <w:tblStyle w:val="TableGrid"/>
        <w:tblW w:w="0" w:type="auto"/>
        <w:tblLayout w:type="fixed"/>
        <w:tblLook w:val="06A0" w:firstRow="1" w:lastRow="0" w:firstColumn="1" w:lastColumn="0" w:noHBand="1" w:noVBand="1"/>
      </w:tblPr>
      <w:tblGrid>
        <w:gridCol w:w="15499"/>
      </w:tblGrid>
      <w:tr w:rsidR="3676CCD8" w14:paraId="4180FF13" w14:textId="77777777" w:rsidTr="5D7EBC0D">
        <w:trPr>
          <w:trHeight w:val="450"/>
        </w:trPr>
        <w:tc>
          <w:tcPr>
            <w:tcW w:w="15499" w:type="dxa"/>
            <w:shd w:val="clear" w:color="auto" w:fill="4472C4" w:themeFill="accent1"/>
            <w:vAlign w:val="center"/>
          </w:tcPr>
          <w:p w14:paraId="5CAD2BCD" w14:textId="73519423" w:rsidR="2766E1D5" w:rsidRDefault="2766E1D5" w:rsidP="3676CCD8">
            <w:pPr>
              <w:rPr>
                <w:b/>
                <w:bCs/>
                <w:sz w:val="28"/>
                <w:szCs w:val="28"/>
              </w:rPr>
            </w:pPr>
            <w:r w:rsidRPr="3676CCD8">
              <w:rPr>
                <w:b/>
                <w:bCs/>
                <w:sz w:val="28"/>
                <w:szCs w:val="28"/>
              </w:rPr>
              <w:t>Part 3</w:t>
            </w:r>
          </w:p>
        </w:tc>
      </w:tr>
      <w:tr w:rsidR="7E3729EF" w14:paraId="4783C7F6" w14:textId="77777777" w:rsidTr="5D7EBC0D">
        <w:trPr>
          <w:trHeight w:val="450"/>
        </w:trPr>
        <w:tc>
          <w:tcPr>
            <w:tcW w:w="15499" w:type="dxa"/>
            <w:shd w:val="clear" w:color="auto" w:fill="4472C4" w:themeFill="accent1"/>
            <w:vAlign w:val="center"/>
          </w:tcPr>
          <w:p w14:paraId="3A655C71" w14:textId="325BBBB5" w:rsidR="723D97F7" w:rsidRDefault="6F0E20C8" w:rsidP="7E3729EF">
            <w:pPr>
              <w:rPr>
                <w:b/>
                <w:bCs/>
                <w:sz w:val="24"/>
                <w:szCs w:val="24"/>
              </w:rPr>
            </w:pPr>
            <w:r w:rsidRPr="3676CCD8">
              <w:rPr>
                <w:b/>
                <w:bCs/>
                <w:sz w:val="24"/>
                <w:szCs w:val="24"/>
              </w:rPr>
              <w:t>Other information to note</w:t>
            </w:r>
          </w:p>
        </w:tc>
      </w:tr>
      <w:tr w:rsidR="7E3729EF" w14:paraId="02230B86" w14:textId="77777777" w:rsidTr="5D7EBC0D">
        <w:tc>
          <w:tcPr>
            <w:tcW w:w="15499" w:type="dxa"/>
            <w:vAlign w:val="center"/>
          </w:tcPr>
          <w:p w14:paraId="25704DE5" w14:textId="6B90119A" w:rsidR="000227EB" w:rsidRPr="000227EB" w:rsidRDefault="19A7E66F" w:rsidP="5D7EBC0D">
            <w:pPr>
              <w:pStyle w:val="ListParagraph"/>
              <w:numPr>
                <w:ilvl w:val="0"/>
                <w:numId w:val="6"/>
              </w:numPr>
              <w:spacing w:before="60" w:after="60"/>
              <w:ind w:left="360"/>
              <w:rPr>
                <w:sz w:val="24"/>
                <w:szCs w:val="24"/>
              </w:rPr>
            </w:pPr>
            <w:r w:rsidRPr="5D7EBC0D">
              <w:rPr>
                <w:sz w:val="24"/>
                <w:szCs w:val="24"/>
              </w:rPr>
              <w:t xml:space="preserve">A review has taken place by the headteacher of The Dales </w:t>
            </w:r>
            <w:r w:rsidR="412AD2E4" w:rsidRPr="5D7EBC0D">
              <w:rPr>
                <w:sz w:val="24"/>
                <w:szCs w:val="24"/>
              </w:rPr>
              <w:t>S</w:t>
            </w:r>
            <w:r w:rsidRPr="5D7EBC0D">
              <w:rPr>
                <w:sz w:val="24"/>
                <w:szCs w:val="24"/>
              </w:rPr>
              <w:t>chool, th</w:t>
            </w:r>
            <w:r w:rsidR="4340BAF4" w:rsidRPr="5D7EBC0D">
              <w:rPr>
                <w:sz w:val="24"/>
                <w:szCs w:val="24"/>
              </w:rPr>
              <w:t>is</w:t>
            </w:r>
            <w:r w:rsidRPr="5D7EBC0D">
              <w:rPr>
                <w:sz w:val="24"/>
                <w:szCs w:val="24"/>
              </w:rPr>
              <w:t xml:space="preserve"> report is </w:t>
            </w:r>
            <w:r w:rsidR="4340BAF4" w:rsidRPr="5D7EBC0D">
              <w:rPr>
                <w:sz w:val="24"/>
                <w:szCs w:val="24"/>
              </w:rPr>
              <w:t>very positive about the teaching and learning in school.</w:t>
            </w:r>
            <w:r w:rsidRPr="5D7EBC0D">
              <w:rPr>
                <w:sz w:val="24"/>
                <w:szCs w:val="24"/>
              </w:rPr>
              <w:t xml:space="preserve"> </w:t>
            </w:r>
          </w:p>
        </w:tc>
      </w:tr>
      <w:tr w:rsidR="3676CCD8" w14:paraId="5F884733" w14:textId="77777777" w:rsidTr="5D7EBC0D">
        <w:trPr>
          <w:trHeight w:val="510"/>
        </w:trPr>
        <w:tc>
          <w:tcPr>
            <w:tcW w:w="15499" w:type="dxa"/>
            <w:shd w:val="clear" w:color="auto" w:fill="4472C4" w:themeFill="accent1"/>
            <w:vAlign w:val="center"/>
          </w:tcPr>
          <w:p w14:paraId="73E7081E" w14:textId="1A191CEE" w:rsidR="3676CCD8" w:rsidRDefault="3676CCD8" w:rsidP="3676CCD8">
            <w:pPr>
              <w:spacing w:before="60" w:after="60" w:line="259" w:lineRule="auto"/>
              <w:rPr>
                <w:rFonts w:ascii="Calibri" w:eastAsia="Calibri" w:hAnsi="Calibri" w:cs="Calibri"/>
                <w:color w:val="FFFFFF" w:themeColor="background1"/>
                <w:sz w:val="24"/>
                <w:szCs w:val="24"/>
              </w:rPr>
            </w:pPr>
            <w:r w:rsidRPr="3676CCD8">
              <w:rPr>
                <w:rFonts w:ascii="Calibri" w:eastAsia="Calibri" w:hAnsi="Calibri" w:cs="Calibri"/>
                <w:b/>
                <w:bCs/>
                <w:color w:val="FFFFFF" w:themeColor="background1"/>
                <w:sz w:val="24"/>
                <w:szCs w:val="24"/>
              </w:rPr>
              <w:t>Feedback from the Headteacher</w:t>
            </w:r>
          </w:p>
        </w:tc>
      </w:tr>
      <w:tr w:rsidR="3676CCD8" w14:paraId="7034B19F" w14:textId="77777777" w:rsidTr="5D7EBC0D">
        <w:tc>
          <w:tcPr>
            <w:tcW w:w="15499" w:type="dxa"/>
            <w:vAlign w:val="center"/>
          </w:tcPr>
          <w:p w14:paraId="4CC928CB" w14:textId="77777777" w:rsidR="003A7C55" w:rsidRPr="008E7C71" w:rsidRDefault="160781FD" w:rsidP="5D7EBC0D">
            <w:pPr>
              <w:pStyle w:val="ListParagraph"/>
              <w:numPr>
                <w:ilvl w:val="0"/>
                <w:numId w:val="1"/>
              </w:numPr>
              <w:spacing w:before="60" w:after="60"/>
              <w:ind w:left="360"/>
              <w:rPr>
                <w:rFonts w:eastAsiaTheme="minorEastAsia"/>
                <w:sz w:val="24"/>
                <w:szCs w:val="24"/>
              </w:rPr>
            </w:pPr>
            <w:r w:rsidRPr="5D7EBC0D">
              <w:rPr>
                <w:sz w:val="24"/>
                <w:szCs w:val="24"/>
              </w:rPr>
              <w:t xml:space="preserve">Thank you to the SIP for the ongoing support through Ofsted updates and working </w:t>
            </w:r>
            <w:r w:rsidR="55875914" w:rsidRPr="5D7EBC0D">
              <w:rPr>
                <w:sz w:val="24"/>
                <w:szCs w:val="24"/>
              </w:rPr>
              <w:t xml:space="preserve">across the </w:t>
            </w:r>
            <w:r w:rsidRPr="5D7EBC0D">
              <w:rPr>
                <w:sz w:val="24"/>
                <w:szCs w:val="24"/>
              </w:rPr>
              <w:t>staff</w:t>
            </w:r>
            <w:r w:rsidR="55875914" w:rsidRPr="5D7EBC0D">
              <w:rPr>
                <w:sz w:val="24"/>
                <w:szCs w:val="24"/>
              </w:rPr>
              <w:t xml:space="preserve"> team</w:t>
            </w:r>
            <w:r w:rsidRPr="5D7EBC0D">
              <w:rPr>
                <w:sz w:val="24"/>
                <w:szCs w:val="24"/>
              </w:rPr>
              <w:t>.</w:t>
            </w:r>
          </w:p>
          <w:p w14:paraId="52735B72" w14:textId="7828BC2D" w:rsidR="008E7C71" w:rsidRPr="00210FFC" w:rsidRDefault="008E7C71" w:rsidP="5D7EBC0D">
            <w:pPr>
              <w:pStyle w:val="ListParagraph"/>
              <w:numPr>
                <w:ilvl w:val="0"/>
                <w:numId w:val="1"/>
              </w:numPr>
              <w:spacing w:before="60" w:after="60"/>
              <w:ind w:left="360"/>
              <w:rPr>
                <w:rFonts w:eastAsiaTheme="minorEastAsia"/>
                <w:color w:val="FF0000"/>
                <w:sz w:val="24"/>
                <w:szCs w:val="24"/>
              </w:rPr>
            </w:pPr>
            <w:r w:rsidRPr="00210FFC">
              <w:rPr>
                <w:color w:val="FF0000"/>
                <w:sz w:val="24"/>
                <w:szCs w:val="24"/>
              </w:rPr>
              <w:t xml:space="preserve">Thank you </w:t>
            </w:r>
            <w:r w:rsidR="0049479F" w:rsidRPr="00210FFC">
              <w:rPr>
                <w:color w:val="FF0000"/>
                <w:sz w:val="24"/>
                <w:szCs w:val="24"/>
              </w:rPr>
              <w:t xml:space="preserve">for </w:t>
            </w:r>
            <w:r w:rsidRPr="00210FFC">
              <w:rPr>
                <w:color w:val="FF0000"/>
                <w:sz w:val="24"/>
                <w:szCs w:val="24"/>
              </w:rPr>
              <w:t>this term for the challenge to leadership and discussions around safeguarding.</w:t>
            </w:r>
          </w:p>
        </w:tc>
      </w:tr>
      <w:tr w:rsidR="3676CCD8" w14:paraId="0CBFAA58" w14:textId="77777777" w:rsidTr="5D7EBC0D">
        <w:trPr>
          <w:trHeight w:val="495"/>
        </w:trPr>
        <w:tc>
          <w:tcPr>
            <w:tcW w:w="15499" w:type="dxa"/>
            <w:shd w:val="clear" w:color="auto" w:fill="4472C4" w:themeFill="accent1"/>
            <w:vAlign w:val="center"/>
          </w:tcPr>
          <w:p w14:paraId="00AF304C" w14:textId="6C29D7C0" w:rsidR="3676CCD8" w:rsidRDefault="3676CCD8" w:rsidP="3676CCD8">
            <w:pPr>
              <w:spacing w:before="60" w:after="60" w:line="259" w:lineRule="auto"/>
              <w:rPr>
                <w:rFonts w:ascii="Calibri" w:eastAsia="Calibri" w:hAnsi="Calibri" w:cs="Calibri"/>
                <w:color w:val="FFFFFF" w:themeColor="background1"/>
                <w:sz w:val="24"/>
                <w:szCs w:val="24"/>
              </w:rPr>
            </w:pPr>
            <w:r w:rsidRPr="3676CCD8">
              <w:rPr>
                <w:rFonts w:ascii="Calibri" w:eastAsia="Calibri" w:hAnsi="Calibri" w:cs="Calibri"/>
                <w:b/>
                <w:bCs/>
                <w:color w:val="FFFFFF" w:themeColor="background1"/>
                <w:sz w:val="24"/>
                <w:szCs w:val="24"/>
              </w:rPr>
              <w:t>Requests to the LA for further support</w:t>
            </w:r>
          </w:p>
        </w:tc>
      </w:tr>
      <w:tr w:rsidR="3676CCD8" w14:paraId="7FA2DCAC" w14:textId="77777777" w:rsidTr="5D7EBC0D">
        <w:tc>
          <w:tcPr>
            <w:tcW w:w="15499" w:type="dxa"/>
            <w:vAlign w:val="center"/>
          </w:tcPr>
          <w:p w14:paraId="671873B3" w14:textId="77777777" w:rsidR="00C400A1" w:rsidRDefault="7DEF4F9B" w:rsidP="5D7EBC0D">
            <w:pPr>
              <w:pStyle w:val="ListParagraph"/>
              <w:numPr>
                <w:ilvl w:val="0"/>
                <w:numId w:val="6"/>
              </w:numPr>
              <w:spacing w:before="60" w:after="60"/>
              <w:ind w:left="360"/>
              <w:rPr>
                <w:rFonts w:eastAsiaTheme="minorEastAsia"/>
                <w:sz w:val="24"/>
                <w:szCs w:val="24"/>
              </w:rPr>
            </w:pPr>
            <w:r w:rsidRPr="5D7EBC0D">
              <w:rPr>
                <w:rFonts w:eastAsiaTheme="minorEastAsia"/>
                <w:sz w:val="24"/>
                <w:szCs w:val="24"/>
              </w:rPr>
              <w:t xml:space="preserve">SIP challenge to leaders </w:t>
            </w:r>
            <w:r w:rsidR="0BC6450A" w:rsidRPr="5D7EBC0D">
              <w:rPr>
                <w:rFonts w:eastAsiaTheme="minorEastAsia"/>
                <w:sz w:val="24"/>
                <w:szCs w:val="24"/>
              </w:rPr>
              <w:t xml:space="preserve">next term on the </w:t>
            </w:r>
            <w:r w:rsidR="78449E68" w:rsidRPr="5D7EBC0D">
              <w:rPr>
                <w:rFonts w:eastAsiaTheme="minorEastAsia"/>
                <w:sz w:val="24"/>
                <w:szCs w:val="24"/>
              </w:rPr>
              <w:t>q</w:t>
            </w:r>
            <w:r w:rsidRPr="5D7EBC0D">
              <w:rPr>
                <w:rFonts w:eastAsiaTheme="minorEastAsia"/>
                <w:sz w:val="24"/>
                <w:szCs w:val="24"/>
              </w:rPr>
              <w:t>uality of education and school priorities.</w:t>
            </w:r>
          </w:p>
          <w:p w14:paraId="0DC9D181" w14:textId="78CC8C56" w:rsidR="008E7C71" w:rsidRPr="00210FFC" w:rsidRDefault="008E7C71" w:rsidP="5D7EBC0D">
            <w:pPr>
              <w:pStyle w:val="ListParagraph"/>
              <w:numPr>
                <w:ilvl w:val="0"/>
                <w:numId w:val="6"/>
              </w:numPr>
              <w:spacing w:before="60" w:after="60"/>
              <w:ind w:left="360"/>
              <w:rPr>
                <w:rFonts w:eastAsiaTheme="minorEastAsia"/>
                <w:color w:val="FF0000"/>
                <w:sz w:val="24"/>
                <w:szCs w:val="24"/>
              </w:rPr>
            </w:pPr>
            <w:r w:rsidRPr="00210FFC">
              <w:rPr>
                <w:rFonts w:eastAsiaTheme="minorEastAsia"/>
                <w:color w:val="FF0000"/>
                <w:sz w:val="24"/>
                <w:szCs w:val="24"/>
              </w:rPr>
              <w:t>Support to Ofsted when school receive the call.</w:t>
            </w:r>
          </w:p>
        </w:tc>
      </w:tr>
    </w:tbl>
    <w:p w14:paraId="5F9D57FA" w14:textId="1083F21B" w:rsidR="3676CCD8" w:rsidRDefault="003A7C55" w:rsidP="0A6C540C">
      <w:pPr>
        <w:spacing w:after="0"/>
        <w:rPr>
          <w:b/>
          <w:bCs/>
          <w:sz w:val="24"/>
          <w:szCs w:val="24"/>
        </w:rPr>
      </w:pPr>
      <w:r>
        <w:rPr>
          <w:b/>
          <w:bCs/>
          <w:sz w:val="24"/>
          <w:szCs w:val="24"/>
        </w:rPr>
        <w:t xml:space="preserve"> </w:t>
      </w:r>
    </w:p>
    <w:p w14:paraId="138D78EC" w14:textId="77777777" w:rsidR="00877894" w:rsidRDefault="00877894" w:rsidP="2BB3C28A">
      <w:pPr>
        <w:spacing w:after="0"/>
        <w:rPr>
          <w:rFonts w:ascii="Calibri" w:eastAsia="Calibri" w:hAnsi="Calibri" w:cs="Calibri"/>
          <w:sz w:val="24"/>
          <w:szCs w:val="24"/>
        </w:rPr>
      </w:pPr>
    </w:p>
    <w:p w14:paraId="73D85A94" w14:textId="77777777" w:rsidR="00877894" w:rsidRDefault="00877894" w:rsidP="2BB3C28A">
      <w:pPr>
        <w:spacing w:after="0"/>
        <w:rPr>
          <w:rFonts w:ascii="Calibri" w:eastAsia="Calibri" w:hAnsi="Calibri" w:cs="Calibri"/>
          <w:sz w:val="24"/>
          <w:szCs w:val="24"/>
        </w:rPr>
      </w:pPr>
    </w:p>
    <w:p w14:paraId="62EB1A65" w14:textId="77777777" w:rsidR="00A526C5" w:rsidRDefault="00A526C5" w:rsidP="2BB3C28A">
      <w:pPr>
        <w:spacing w:after="0"/>
        <w:rPr>
          <w:rFonts w:ascii="Calibri" w:eastAsia="Calibri" w:hAnsi="Calibri" w:cs="Calibri"/>
          <w:sz w:val="24"/>
          <w:szCs w:val="24"/>
        </w:rPr>
      </w:pPr>
    </w:p>
    <w:p w14:paraId="4BC18CAB" w14:textId="77777777" w:rsidR="006F3CF6" w:rsidRDefault="006F3CF6" w:rsidP="2BB3C28A">
      <w:pPr>
        <w:spacing w:after="0"/>
        <w:rPr>
          <w:rFonts w:ascii="Calibri" w:eastAsia="Calibri" w:hAnsi="Calibri" w:cs="Calibri"/>
          <w:sz w:val="24"/>
          <w:szCs w:val="24"/>
        </w:rPr>
      </w:pPr>
    </w:p>
    <w:p w14:paraId="00F055FE" w14:textId="77777777" w:rsidR="006F3CF6" w:rsidRDefault="006F3CF6" w:rsidP="2BB3C28A">
      <w:pPr>
        <w:spacing w:after="0"/>
        <w:rPr>
          <w:rFonts w:ascii="Calibri" w:eastAsia="Calibri" w:hAnsi="Calibri" w:cs="Calibri"/>
          <w:sz w:val="24"/>
          <w:szCs w:val="24"/>
        </w:rPr>
      </w:pPr>
    </w:p>
    <w:p w14:paraId="01AA8499" w14:textId="77777777" w:rsidR="009F21CA" w:rsidRDefault="009F21CA" w:rsidP="2BB3C28A">
      <w:pPr>
        <w:spacing w:after="0"/>
        <w:rPr>
          <w:rFonts w:ascii="Calibri" w:eastAsia="Calibri" w:hAnsi="Calibri" w:cs="Calibri"/>
          <w:sz w:val="24"/>
          <w:szCs w:val="24"/>
        </w:rPr>
      </w:pPr>
    </w:p>
    <w:p w14:paraId="0290DC53" w14:textId="77777777" w:rsidR="00D319E4" w:rsidRDefault="00D319E4" w:rsidP="2BB3C28A">
      <w:pPr>
        <w:spacing w:after="0"/>
        <w:rPr>
          <w:rFonts w:ascii="Calibri" w:eastAsia="Calibri" w:hAnsi="Calibri" w:cs="Calibri"/>
          <w:sz w:val="24"/>
          <w:szCs w:val="24"/>
        </w:rPr>
      </w:pPr>
    </w:p>
    <w:p w14:paraId="460F22C7" w14:textId="77777777" w:rsidR="00D319E4" w:rsidRDefault="00D319E4" w:rsidP="2BB3C28A">
      <w:pPr>
        <w:spacing w:after="0"/>
        <w:rPr>
          <w:rFonts w:ascii="Calibri" w:eastAsia="Calibri" w:hAnsi="Calibri" w:cs="Calibri"/>
          <w:sz w:val="24"/>
          <w:szCs w:val="24"/>
        </w:rPr>
      </w:pPr>
    </w:p>
    <w:p w14:paraId="70DD4D15" w14:textId="77777777" w:rsidR="00D319E4" w:rsidRDefault="00D319E4" w:rsidP="2BB3C28A">
      <w:pPr>
        <w:spacing w:after="0"/>
        <w:rPr>
          <w:rFonts w:ascii="Calibri" w:eastAsia="Calibri" w:hAnsi="Calibri" w:cs="Calibri"/>
          <w:sz w:val="24"/>
          <w:szCs w:val="24"/>
        </w:rPr>
      </w:pPr>
    </w:p>
    <w:p w14:paraId="6D940709" w14:textId="77777777" w:rsidR="00B81169" w:rsidRDefault="00B81169" w:rsidP="2BB3C28A">
      <w:pPr>
        <w:spacing w:after="0"/>
        <w:rPr>
          <w:rFonts w:ascii="Calibri" w:eastAsia="Calibri" w:hAnsi="Calibri" w:cs="Calibri"/>
          <w:sz w:val="24"/>
          <w:szCs w:val="24"/>
        </w:rPr>
      </w:pPr>
    </w:p>
    <w:p w14:paraId="199702CF" w14:textId="77777777" w:rsidR="00B81169" w:rsidRDefault="00B81169" w:rsidP="2BB3C28A">
      <w:pPr>
        <w:spacing w:after="0"/>
        <w:rPr>
          <w:rFonts w:ascii="Calibri" w:eastAsia="Calibri" w:hAnsi="Calibri" w:cs="Calibri"/>
          <w:sz w:val="24"/>
          <w:szCs w:val="24"/>
        </w:rPr>
      </w:pPr>
    </w:p>
    <w:p w14:paraId="3045117F" w14:textId="77777777" w:rsidR="00B81169" w:rsidRDefault="00B81169" w:rsidP="2BB3C28A">
      <w:pPr>
        <w:spacing w:after="0"/>
        <w:rPr>
          <w:rFonts w:ascii="Calibri" w:eastAsia="Calibri" w:hAnsi="Calibri" w:cs="Calibri"/>
          <w:sz w:val="24"/>
          <w:szCs w:val="24"/>
        </w:rPr>
      </w:pPr>
    </w:p>
    <w:p w14:paraId="1D199483" w14:textId="77777777" w:rsidR="00E71E9E" w:rsidRDefault="00E71E9E" w:rsidP="2BB3C28A">
      <w:pPr>
        <w:spacing w:after="0"/>
        <w:rPr>
          <w:rFonts w:ascii="Calibri" w:eastAsia="Calibri" w:hAnsi="Calibri" w:cs="Calibri"/>
          <w:sz w:val="24"/>
          <w:szCs w:val="24"/>
        </w:rPr>
      </w:pPr>
    </w:p>
    <w:p w14:paraId="46AC35EC" w14:textId="77777777" w:rsidR="00E71E9E" w:rsidRDefault="00E71E9E" w:rsidP="2BB3C28A">
      <w:pPr>
        <w:spacing w:after="0"/>
        <w:rPr>
          <w:rFonts w:ascii="Calibri" w:eastAsia="Calibri" w:hAnsi="Calibri" w:cs="Calibri"/>
          <w:sz w:val="24"/>
          <w:szCs w:val="24"/>
        </w:rPr>
      </w:pPr>
    </w:p>
    <w:p w14:paraId="09877878" w14:textId="77777777" w:rsidR="000F4F7F" w:rsidRDefault="000F4F7F" w:rsidP="2BB3C28A">
      <w:pPr>
        <w:spacing w:after="0"/>
        <w:rPr>
          <w:rFonts w:ascii="Calibri" w:eastAsia="Calibri" w:hAnsi="Calibri" w:cs="Calibri"/>
          <w:sz w:val="24"/>
          <w:szCs w:val="24"/>
        </w:rPr>
      </w:pPr>
    </w:p>
    <w:sectPr w:rsidR="000F4F7F">
      <w:headerReference w:type="default" r:id="rId19"/>
      <w:footerReference w:type="default" r:id="rId20"/>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A9C74" w14:textId="77777777" w:rsidR="00F908DF" w:rsidRDefault="00F908DF">
      <w:pPr>
        <w:spacing w:after="0" w:line="240" w:lineRule="auto"/>
      </w:pPr>
      <w:r>
        <w:separator/>
      </w:r>
    </w:p>
  </w:endnote>
  <w:endnote w:type="continuationSeparator" w:id="0">
    <w:p w14:paraId="6951C496" w14:textId="77777777" w:rsidR="00F908DF" w:rsidRDefault="00F90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495" w:type="dxa"/>
      <w:tblLayout w:type="fixed"/>
      <w:tblLook w:val="06A0" w:firstRow="1" w:lastRow="0" w:firstColumn="1" w:lastColumn="0" w:noHBand="1" w:noVBand="1"/>
    </w:tblPr>
    <w:tblGrid>
      <w:gridCol w:w="8625"/>
      <w:gridCol w:w="6870"/>
    </w:tblGrid>
    <w:tr w:rsidR="06693B70" w14:paraId="48E7BF54" w14:textId="77777777" w:rsidTr="3676CCD8">
      <w:tc>
        <w:tcPr>
          <w:tcW w:w="8625" w:type="dxa"/>
          <w:vAlign w:val="center"/>
        </w:tcPr>
        <w:p w14:paraId="495F278C" w14:textId="632AE33D" w:rsidR="0944D735" w:rsidRDefault="0944D735" w:rsidP="7E3729EF">
          <w:pPr>
            <w:pStyle w:val="Header"/>
            <w:spacing w:before="60" w:after="60"/>
            <w:rPr>
              <w:rFonts w:ascii="Calibri" w:eastAsia="Calibri" w:hAnsi="Calibri" w:cs="Calibri"/>
              <w:b/>
              <w:bCs/>
              <w:color w:val="000000" w:themeColor="text1"/>
              <w:sz w:val="79"/>
              <w:szCs w:val="79"/>
            </w:rPr>
          </w:pPr>
        </w:p>
      </w:tc>
      <w:tc>
        <w:tcPr>
          <w:tcW w:w="6870" w:type="dxa"/>
        </w:tcPr>
        <w:p w14:paraId="0BF95EED" w14:textId="4369938D" w:rsidR="06693B70" w:rsidRDefault="3676CCD8" w:rsidP="3676CCD8">
          <w:pPr>
            <w:pStyle w:val="Header"/>
            <w:spacing w:beforeAutospacing="1" w:afterAutospacing="1"/>
            <w:ind w:right="-115"/>
            <w:jc w:val="right"/>
          </w:pPr>
          <w:r>
            <w:rPr>
              <w:noProof/>
            </w:rPr>
            <w:drawing>
              <wp:inline distT="0" distB="0" distL="0" distR="0" wp14:anchorId="37F4BC2E" wp14:editId="16DF9AEF">
                <wp:extent cx="2609996" cy="384053"/>
                <wp:effectExtent l="0" t="0" r="0" b="0"/>
                <wp:docPr id="1412540399" name="Picture 141254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09996" cy="384053"/>
                        </a:xfrm>
                        <a:prstGeom prst="rect">
                          <a:avLst/>
                        </a:prstGeom>
                      </pic:spPr>
                    </pic:pic>
                  </a:graphicData>
                </a:graphic>
              </wp:inline>
            </w:drawing>
          </w:r>
        </w:p>
      </w:tc>
    </w:tr>
  </w:tbl>
  <w:p w14:paraId="530871E2" w14:textId="4171734A" w:rsidR="06693B70" w:rsidRDefault="06693B70" w:rsidP="0669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1E5B" w14:textId="77777777" w:rsidR="00F908DF" w:rsidRDefault="00F908DF">
      <w:pPr>
        <w:spacing w:after="0" w:line="240" w:lineRule="auto"/>
      </w:pPr>
      <w:r>
        <w:separator/>
      </w:r>
    </w:p>
  </w:footnote>
  <w:footnote w:type="continuationSeparator" w:id="0">
    <w:p w14:paraId="01420A8C" w14:textId="77777777" w:rsidR="00F908DF" w:rsidRDefault="00F908DF">
      <w:pPr>
        <w:spacing w:after="0" w:line="240" w:lineRule="auto"/>
      </w:pPr>
      <w:r>
        <w:continuationSeparator/>
      </w:r>
    </w:p>
  </w:footnote>
  <w:footnote w:id="1">
    <w:p w14:paraId="46629A4B" w14:textId="41157F99" w:rsidR="3676CCD8" w:rsidRDefault="3676CCD8" w:rsidP="3676CCD8">
      <w:pPr>
        <w:pStyle w:val="FootnoteText"/>
        <w:rPr>
          <w:rFonts w:ascii="Calibri" w:eastAsia="Calibri" w:hAnsi="Calibri" w:cs="Calibri"/>
        </w:rPr>
      </w:pPr>
      <w:r w:rsidRPr="3676CCD8">
        <w:rPr>
          <w:rStyle w:val="FootnoteReference"/>
        </w:rPr>
        <w:footnoteRef/>
      </w:r>
      <w:r w:rsidRPr="3676CCD8">
        <w:t xml:space="preserve"> https://explore-education-statistics.service.gov.uk/find-statistics/special-educational-needs-in-england</w:t>
      </w:r>
    </w:p>
  </w:footnote>
  <w:footnote w:id="2">
    <w:p w14:paraId="21B92580" w14:textId="5F820106" w:rsidR="3676CCD8" w:rsidRDefault="3676CCD8" w:rsidP="3676CCD8">
      <w:pPr>
        <w:pStyle w:val="FootnoteText"/>
        <w:rPr>
          <w:rFonts w:ascii="Calibri" w:eastAsia="Calibri" w:hAnsi="Calibri" w:cs="Calibri"/>
        </w:rPr>
      </w:pPr>
      <w:r w:rsidRPr="3676CCD8">
        <w:rPr>
          <w:rStyle w:val="FootnoteReference"/>
        </w:rPr>
        <w:footnoteRef/>
      </w:r>
      <w:r w:rsidRPr="3676CCD8">
        <w:t xml:space="preserve"> https://explore-education-statistics.service.gov.uk/find-statistics/special-educational-needs-in-england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6693B70" w14:paraId="1A00E7CC" w14:textId="77777777" w:rsidTr="06693B70">
      <w:tc>
        <w:tcPr>
          <w:tcW w:w="5130" w:type="dxa"/>
        </w:tcPr>
        <w:p w14:paraId="3C3B3FBC" w14:textId="1029BD6D" w:rsidR="06693B70" w:rsidRDefault="06693B70" w:rsidP="06693B70">
          <w:pPr>
            <w:pStyle w:val="Header"/>
            <w:ind w:left="-115"/>
          </w:pPr>
        </w:p>
      </w:tc>
      <w:tc>
        <w:tcPr>
          <w:tcW w:w="5130" w:type="dxa"/>
        </w:tcPr>
        <w:p w14:paraId="15472835" w14:textId="1538183F" w:rsidR="06693B70" w:rsidRDefault="06693B70" w:rsidP="06693B70">
          <w:pPr>
            <w:pStyle w:val="Header"/>
            <w:jc w:val="center"/>
          </w:pPr>
        </w:p>
      </w:tc>
      <w:tc>
        <w:tcPr>
          <w:tcW w:w="5130" w:type="dxa"/>
        </w:tcPr>
        <w:p w14:paraId="50457C67" w14:textId="751C49A7" w:rsidR="06693B70" w:rsidRDefault="06693B70" w:rsidP="06693B70">
          <w:pPr>
            <w:pStyle w:val="Header"/>
            <w:ind w:right="-115"/>
            <w:jc w:val="right"/>
          </w:pPr>
        </w:p>
      </w:tc>
    </w:tr>
  </w:tbl>
  <w:p w14:paraId="17558583" w14:textId="01E207C7" w:rsidR="06693B70" w:rsidRDefault="06693B70" w:rsidP="06693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198"/>
    <w:multiLevelType w:val="hybridMultilevel"/>
    <w:tmpl w:val="5928E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8830E7"/>
    <w:multiLevelType w:val="hybridMultilevel"/>
    <w:tmpl w:val="FFFFFFFF"/>
    <w:lvl w:ilvl="0" w:tplc="144CE9DE">
      <w:start w:val="1"/>
      <w:numFmt w:val="bullet"/>
      <w:lvlText w:val=""/>
      <w:lvlJc w:val="left"/>
      <w:pPr>
        <w:ind w:left="-938" w:hanging="360"/>
      </w:pPr>
      <w:rPr>
        <w:rFonts w:ascii="Symbol" w:hAnsi="Symbol" w:hint="default"/>
      </w:rPr>
    </w:lvl>
    <w:lvl w:ilvl="1" w:tplc="94C615C6">
      <w:start w:val="1"/>
      <w:numFmt w:val="bullet"/>
      <w:lvlText w:val="o"/>
      <w:lvlJc w:val="left"/>
      <w:pPr>
        <w:ind w:left="-218" w:hanging="360"/>
      </w:pPr>
      <w:rPr>
        <w:rFonts w:ascii="Courier New" w:hAnsi="Courier New" w:hint="default"/>
      </w:rPr>
    </w:lvl>
    <w:lvl w:ilvl="2" w:tplc="B6160414">
      <w:start w:val="1"/>
      <w:numFmt w:val="bullet"/>
      <w:lvlText w:val=""/>
      <w:lvlJc w:val="left"/>
      <w:pPr>
        <w:ind w:left="502" w:hanging="360"/>
      </w:pPr>
      <w:rPr>
        <w:rFonts w:ascii="Wingdings" w:hAnsi="Wingdings" w:hint="default"/>
      </w:rPr>
    </w:lvl>
    <w:lvl w:ilvl="3" w:tplc="C4EC2444">
      <w:start w:val="1"/>
      <w:numFmt w:val="bullet"/>
      <w:lvlText w:val=""/>
      <w:lvlJc w:val="left"/>
      <w:pPr>
        <w:ind w:left="1222" w:hanging="360"/>
      </w:pPr>
      <w:rPr>
        <w:rFonts w:ascii="Symbol" w:hAnsi="Symbol" w:hint="default"/>
      </w:rPr>
    </w:lvl>
    <w:lvl w:ilvl="4" w:tplc="CD20BBF4">
      <w:start w:val="1"/>
      <w:numFmt w:val="bullet"/>
      <w:lvlText w:val="o"/>
      <w:lvlJc w:val="left"/>
      <w:pPr>
        <w:ind w:left="1942" w:hanging="360"/>
      </w:pPr>
      <w:rPr>
        <w:rFonts w:ascii="Courier New" w:hAnsi="Courier New" w:hint="default"/>
      </w:rPr>
    </w:lvl>
    <w:lvl w:ilvl="5" w:tplc="F5A2C808">
      <w:start w:val="1"/>
      <w:numFmt w:val="bullet"/>
      <w:lvlText w:val=""/>
      <w:lvlJc w:val="left"/>
      <w:pPr>
        <w:ind w:left="2662" w:hanging="360"/>
      </w:pPr>
      <w:rPr>
        <w:rFonts w:ascii="Wingdings" w:hAnsi="Wingdings" w:hint="default"/>
      </w:rPr>
    </w:lvl>
    <w:lvl w:ilvl="6" w:tplc="5E3C9C1A">
      <w:start w:val="1"/>
      <w:numFmt w:val="bullet"/>
      <w:lvlText w:val=""/>
      <w:lvlJc w:val="left"/>
      <w:pPr>
        <w:ind w:left="3382" w:hanging="360"/>
      </w:pPr>
      <w:rPr>
        <w:rFonts w:ascii="Symbol" w:hAnsi="Symbol" w:hint="default"/>
      </w:rPr>
    </w:lvl>
    <w:lvl w:ilvl="7" w:tplc="FA2AA136">
      <w:start w:val="1"/>
      <w:numFmt w:val="bullet"/>
      <w:lvlText w:val="o"/>
      <w:lvlJc w:val="left"/>
      <w:pPr>
        <w:ind w:left="4102" w:hanging="360"/>
      </w:pPr>
      <w:rPr>
        <w:rFonts w:ascii="Courier New" w:hAnsi="Courier New" w:hint="default"/>
      </w:rPr>
    </w:lvl>
    <w:lvl w:ilvl="8" w:tplc="0ED4571A">
      <w:start w:val="1"/>
      <w:numFmt w:val="bullet"/>
      <w:lvlText w:val=""/>
      <w:lvlJc w:val="left"/>
      <w:pPr>
        <w:ind w:left="4822" w:hanging="360"/>
      </w:pPr>
      <w:rPr>
        <w:rFonts w:ascii="Wingdings" w:hAnsi="Wingdings" w:hint="default"/>
      </w:rPr>
    </w:lvl>
  </w:abstractNum>
  <w:abstractNum w:abstractNumId="2" w15:restartNumberingAfterBreak="0">
    <w:nsid w:val="07BB314E"/>
    <w:multiLevelType w:val="hybridMultilevel"/>
    <w:tmpl w:val="4064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7681B"/>
    <w:multiLevelType w:val="hybridMultilevel"/>
    <w:tmpl w:val="3AD095A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E71F68"/>
    <w:multiLevelType w:val="hybridMultilevel"/>
    <w:tmpl w:val="33FE2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0E69E8"/>
    <w:multiLevelType w:val="hybridMultilevel"/>
    <w:tmpl w:val="341C9CE0"/>
    <w:lvl w:ilvl="0" w:tplc="B0B6E3FC">
      <w:start w:val="1"/>
      <w:numFmt w:val="bullet"/>
      <w:lvlText w:val=""/>
      <w:lvlJc w:val="left"/>
      <w:pPr>
        <w:ind w:left="360" w:hanging="360"/>
      </w:pPr>
      <w:rPr>
        <w:rFonts w:ascii="Symbol" w:hAnsi="Symbol" w:hint="default"/>
      </w:rPr>
    </w:lvl>
    <w:lvl w:ilvl="1" w:tplc="F2C8996C" w:tentative="1">
      <w:start w:val="1"/>
      <w:numFmt w:val="bullet"/>
      <w:lvlText w:val="o"/>
      <w:lvlJc w:val="left"/>
      <w:pPr>
        <w:ind w:left="1080" w:hanging="360"/>
      </w:pPr>
      <w:rPr>
        <w:rFonts w:ascii="Courier New" w:hAnsi="Courier New" w:hint="default"/>
      </w:rPr>
    </w:lvl>
    <w:lvl w:ilvl="2" w:tplc="4274BE44" w:tentative="1">
      <w:start w:val="1"/>
      <w:numFmt w:val="bullet"/>
      <w:lvlText w:val=""/>
      <w:lvlJc w:val="left"/>
      <w:pPr>
        <w:ind w:left="1800" w:hanging="360"/>
      </w:pPr>
      <w:rPr>
        <w:rFonts w:ascii="Wingdings" w:hAnsi="Wingdings" w:hint="default"/>
      </w:rPr>
    </w:lvl>
    <w:lvl w:ilvl="3" w:tplc="DCC87984" w:tentative="1">
      <w:start w:val="1"/>
      <w:numFmt w:val="bullet"/>
      <w:lvlText w:val=""/>
      <w:lvlJc w:val="left"/>
      <w:pPr>
        <w:ind w:left="2520" w:hanging="360"/>
      </w:pPr>
      <w:rPr>
        <w:rFonts w:ascii="Symbol" w:hAnsi="Symbol" w:hint="default"/>
      </w:rPr>
    </w:lvl>
    <w:lvl w:ilvl="4" w:tplc="42DC7C0E" w:tentative="1">
      <w:start w:val="1"/>
      <w:numFmt w:val="bullet"/>
      <w:lvlText w:val="o"/>
      <w:lvlJc w:val="left"/>
      <w:pPr>
        <w:ind w:left="3240" w:hanging="360"/>
      </w:pPr>
      <w:rPr>
        <w:rFonts w:ascii="Courier New" w:hAnsi="Courier New" w:hint="default"/>
      </w:rPr>
    </w:lvl>
    <w:lvl w:ilvl="5" w:tplc="8F60EC7E" w:tentative="1">
      <w:start w:val="1"/>
      <w:numFmt w:val="bullet"/>
      <w:lvlText w:val=""/>
      <w:lvlJc w:val="left"/>
      <w:pPr>
        <w:ind w:left="3960" w:hanging="360"/>
      </w:pPr>
      <w:rPr>
        <w:rFonts w:ascii="Wingdings" w:hAnsi="Wingdings" w:hint="default"/>
      </w:rPr>
    </w:lvl>
    <w:lvl w:ilvl="6" w:tplc="4A3E7FB2" w:tentative="1">
      <w:start w:val="1"/>
      <w:numFmt w:val="bullet"/>
      <w:lvlText w:val=""/>
      <w:lvlJc w:val="left"/>
      <w:pPr>
        <w:ind w:left="4680" w:hanging="360"/>
      </w:pPr>
      <w:rPr>
        <w:rFonts w:ascii="Symbol" w:hAnsi="Symbol" w:hint="default"/>
      </w:rPr>
    </w:lvl>
    <w:lvl w:ilvl="7" w:tplc="4B207098" w:tentative="1">
      <w:start w:val="1"/>
      <w:numFmt w:val="bullet"/>
      <w:lvlText w:val="o"/>
      <w:lvlJc w:val="left"/>
      <w:pPr>
        <w:ind w:left="5400" w:hanging="360"/>
      </w:pPr>
      <w:rPr>
        <w:rFonts w:ascii="Courier New" w:hAnsi="Courier New" w:hint="default"/>
      </w:rPr>
    </w:lvl>
    <w:lvl w:ilvl="8" w:tplc="E8BC388C" w:tentative="1">
      <w:start w:val="1"/>
      <w:numFmt w:val="bullet"/>
      <w:lvlText w:val=""/>
      <w:lvlJc w:val="left"/>
      <w:pPr>
        <w:ind w:left="6120" w:hanging="360"/>
      </w:pPr>
      <w:rPr>
        <w:rFonts w:ascii="Wingdings" w:hAnsi="Wingdings" w:hint="default"/>
      </w:rPr>
    </w:lvl>
  </w:abstractNum>
  <w:abstractNum w:abstractNumId="6" w15:restartNumberingAfterBreak="0">
    <w:nsid w:val="11325A6E"/>
    <w:multiLevelType w:val="hybridMultilevel"/>
    <w:tmpl w:val="0CBCE022"/>
    <w:lvl w:ilvl="0" w:tplc="66B82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005A7"/>
    <w:multiLevelType w:val="hybridMultilevel"/>
    <w:tmpl w:val="1902AFDE"/>
    <w:lvl w:ilvl="0" w:tplc="06DECD02">
      <w:start w:val="12"/>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789099"/>
    <w:multiLevelType w:val="hybridMultilevel"/>
    <w:tmpl w:val="6F906F68"/>
    <w:lvl w:ilvl="0" w:tplc="77F0CB24">
      <w:start w:val="1"/>
      <w:numFmt w:val="bullet"/>
      <w:lvlText w:val=""/>
      <w:lvlJc w:val="left"/>
      <w:pPr>
        <w:ind w:left="720" w:hanging="360"/>
      </w:pPr>
      <w:rPr>
        <w:rFonts w:ascii="Symbol" w:hAnsi="Symbol" w:hint="default"/>
      </w:rPr>
    </w:lvl>
    <w:lvl w:ilvl="1" w:tplc="C5140E6E">
      <w:start w:val="1"/>
      <w:numFmt w:val="bullet"/>
      <w:lvlText w:val="o"/>
      <w:lvlJc w:val="left"/>
      <w:pPr>
        <w:ind w:left="1440" w:hanging="360"/>
      </w:pPr>
      <w:rPr>
        <w:rFonts w:ascii="Courier New" w:hAnsi="Courier New" w:hint="default"/>
      </w:rPr>
    </w:lvl>
    <w:lvl w:ilvl="2" w:tplc="F4005084">
      <w:start w:val="1"/>
      <w:numFmt w:val="bullet"/>
      <w:lvlText w:val=""/>
      <w:lvlJc w:val="left"/>
      <w:pPr>
        <w:ind w:left="2160" w:hanging="360"/>
      </w:pPr>
      <w:rPr>
        <w:rFonts w:ascii="Wingdings" w:hAnsi="Wingdings" w:hint="default"/>
      </w:rPr>
    </w:lvl>
    <w:lvl w:ilvl="3" w:tplc="60A06434">
      <w:start w:val="1"/>
      <w:numFmt w:val="bullet"/>
      <w:lvlText w:val=""/>
      <w:lvlJc w:val="left"/>
      <w:pPr>
        <w:ind w:left="2880" w:hanging="360"/>
      </w:pPr>
      <w:rPr>
        <w:rFonts w:ascii="Symbol" w:hAnsi="Symbol" w:hint="default"/>
      </w:rPr>
    </w:lvl>
    <w:lvl w:ilvl="4" w:tplc="75EC3CFC">
      <w:start w:val="1"/>
      <w:numFmt w:val="bullet"/>
      <w:lvlText w:val="o"/>
      <w:lvlJc w:val="left"/>
      <w:pPr>
        <w:ind w:left="3600" w:hanging="360"/>
      </w:pPr>
      <w:rPr>
        <w:rFonts w:ascii="Courier New" w:hAnsi="Courier New" w:hint="default"/>
      </w:rPr>
    </w:lvl>
    <w:lvl w:ilvl="5" w:tplc="1D0E1BD2">
      <w:start w:val="1"/>
      <w:numFmt w:val="bullet"/>
      <w:lvlText w:val=""/>
      <w:lvlJc w:val="left"/>
      <w:pPr>
        <w:ind w:left="4320" w:hanging="360"/>
      </w:pPr>
      <w:rPr>
        <w:rFonts w:ascii="Wingdings" w:hAnsi="Wingdings" w:hint="default"/>
      </w:rPr>
    </w:lvl>
    <w:lvl w:ilvl="6" w:tplc="C2E08CE8">
      <w:start w:val="1"/>
      <w:numFmt w:val="bullet"/>
      <w:lvlText w:val=""/>
      <w:lvlJc w:val="left"/>
      <w:pPr>
        <w:ind w:left="5040" w:hanging="360"/>
      </w:pPr>
      <w:rPr>
        <w:rFonts w:ascii="Symbol" w:hAnsi="Symbol" w:hint="default"/>
      </w:rPr>
    </w:lvl>
    <w:lvl w:ilvl="7" w:tplc="1C7AB7F0">
      <w:start w:val="1"/>
      <w:numFmt w:val="bullet"/>
      <w:lvlText w:val="o"/>
      <w:lvlJc w:val="left"/>
      <w:pPr>
        <w:ind w:left="5760" w:hanging="360"/>
      </w:pPr>
      <w:rPr>
        <w:rFonts w:ascii="Courier New" w:hAnsi="Courier New" w:hint="default"/>
      </w:rPr>
    </w:lvl>
    <w:lvl w:ilvl="8" w:tplc="15E678DC">
      <w:start w:val="1"/>
      <w:numFmt w:val="bullet"/>
      <w:lvlText w:val=""/>
      <w:lvlJc w:val="left"/>
      <w:pPr>
        <w:ind w:left="6480" w:hanging="360"/>
      </w:pPr>
      <w:rPr>
        <w:rFonts w:ascii="Wingdings" w:hAnsi="Wingdings" w:hint="default"/>
      </w:rPr>
    </w:lvl>
  </w:abstractNum>
  <w:abstractNum w:abstractNumId="9" w15:restartNumberingAfterBreak="0">
    <w:nsid w:val="16D3FBB0"/>
    <w:multiLevelType w:val="hybridMultilevel"/>
    <w:tmpl w:val="EBBC08EA"/>
    <w:lvl w:ilvl="0" w:tplc="D6F85F42">
      <w:start w:val="1"/>
      <w:numFmt w:val="bullet"/>
      <w:lvlText w:val=""/>
      <w:lvlJc w:val="left"/>
      <w:pPr>
        <w:ind w:left="720" w:hanging="360"/>
      </w:pPr>
      <w:rPr>
        <w:rFonts w:ascii="Symbol" w:hAnsi="Symbol" w:hint="default"/>
      </w:rPr>
    </w:lvl>
    <w:lvl w:ilvl="1" w:tplc="DF960C12">
      <w:start w:val="1"/>
      <w:numFmt w:val="bullet"/>
      <w:lvlText w:val="o"/>
      <w:lvlJc w:val="left"/>
      <w:pPr>
        <w:ind w:left="1440" w:hanging="360"/>
      </w:pPr>
      <w:rPr>
        <w:rFonts w:ascii="Courier New" w:hAnsi="Courier New" w:hint="default"/>
      </w:rPr>
    </w:lvl>
    <w:lvl w:ilvl="2" w:tplc="55DA0B82">
      <w:start w:val="1"/>
      <w:numFmt w:val="bullet"/>
      <w:lvlText w:val=""/>
      <w:lvlJc w:val="left"/>
      <w:pPr>
        <w:ind w:left="2160" w:hanging="360"/>
      </w:pPr>
      <w:rPr>
        <w:rFonts w:ascii="Wingdings" w:hAnsi="Wingdings" w:hint="default"/>
      </w:rPr>
    </w:lvl>
    <w:lvl w:ilvl="3" w:tplc="B7DC0A2A">
      <w:start w:val="1"/>
      <w:numFmt w:val="bullet"/>
      <w:lvlText w:val=""/>
      <w:lvlJc w:val="left"/>
      <w:pPr>
        <w:ind w:left="2880" w:hanging="360"/>
      </w:pPr>
      <w:rPr>
        <w:rFonts w:ascii="Symbol" w:hAnsi="Symbol" w:hint="default"/>
      </w:rPr>
    </w:lvl>
    <w:lvl w:ilvl="4" w:tplc="621E9F92">
      <w:start w:val="1"/>
      <w:numFmt w:val="bullet"/>
      <w:lvlText w:val="o"/>
      <w:lvlJc w:val="left"/>
      <w:pPr>
        <w:ind w:left="3600" w:hanging="360"/>
      </w:pPr>
      <w:rPr>
        <w:rFonts w:ascii="Courier New" w:hAnsi="Courier New" w:hint="default"/>
      </w:rPr>
    </w:lvl>
    <w:lvl w:ilvl="5" w:tplc="1DA6C806">
      <w:start w:val="1"/>
      <w:numFmt w:val="bullet"/>
      <w:lvlText w:val=""/>
      <w:lvlJc w:val="left"/>
      <w:pPr>
        <w:ind w:left="4320" w:hanging="360"/>
      </w:pPr>
      <w:rPr>
        <w:rFonts w:ascii="Wingdings" w:hAnsi="Wingdings" w:hint="default"/>
      </w:rPr>
    </w:lvl>
    <w:lvl w:ilvl="6" w:tplc="1A7A1E64">
      <w:start w:val="1"/>
      <w:numFmt w:val="bullet"/>
      <w:lvlText w:val=""/>
      <w:lvlJc w:val="left"/>
      <w:pPr>
        <w:ind w:left="5040" w:hanging="360"/>
      </w:pPr>
      <w:rPr>
        <w:rFonts w:ascii="Symbol" w:hAnsi="Symbol" w:hint="default"/>
      </w:rPr>
    </w:lvl>
    <w:lvl w:ilvl="7" w:tplc="25A80898">
      <w:start w:val="1"/>
      <w:numFmt w:val="bullet"/>
      <w:lvlText w:val="o"/>
      <w:lvlJc w:val="left"/>
      <w:pPr>
        <w:ind w:left="5760" w:hanging="360"/>
      </w:pPr>
      <w:rPr>
        <w:rFonts w:ascii="Courier New" w:hAnsi="Courier New" w:hint="default"/>
      </w:rPr>
    </w:lvl>
    <w:lvl w:ilvl="8" w:tplc="11401C30">
      <w:start w:val="1"/>
      <w:numFmt w:val="bullet"/>
      <w:lvlText w:val=""/>
      <w:lvlJc w:val="left"/>
      <w:pPr>
        <w:ind w:left="6480" w:hanging="360"/>
      </w:pPr>
      <w:rPr>
        <w:rFonts w:ascii="Wingdings" w:hAnsi="Wingdings" w:hint="default"/>
      </w:rPr>
    </w:lvl>
  </w:abstractNum>
  <w:abstractNum w:abstractNumId="10" w15:restartNumberingAfterBreak="0">
    <w:nsid w:val="1B5EA4E7"/>
    <w:multiLevelType w:val="hybridMultilevel"/>
    <w:tmpl w:val="EBD0316C"/>
    <w:lvl w:ilvl="0" w:tplc="5FEEAA88">
      <w:start w:val="1"/>
      <w:numFmt w:val="bullet"/>
      <w:lvlText w:val=""/>
      <w:lvlJc w:val="left"/>
      <w:pPr>
        <w:ind w:left="360" w:hanging="360"/>
      </w:pPr>
      <w:rPr>
        <w:rFonts w:ascii="Symbol" w:hAnsi="Symbol" w:hint="default"/>
      </w:rPr>
    </w:lvl>
    <w:lvl w:ilvl="1" w:tplc="9A5C3616">
      <w:start w:val="1"/>
      <w:numFmt w:val="bullet"/>
      <w:lvlText w:val="o"/>
      <w:lvlJc w:val="left"/>
      <w:pPr>
        <w:ind w:left="1080" w:hanging="360"/>
      </w:pPr>
      <w:rPr>
        <w:rFonts w:ascii="Courier New" w:hAnsi="Courier New" w:hint="default"/>
      </w:rPr>
    </w:lvl>
    <w:lvl w:ilvl="2" w:tplc="39AAB788">
      <w:start w:val="1"/>
      <w:numFmt w:val="bullet"/>
      <w:lvlText w:val=""/>
      <w:lvlJc w:val="left"/>
      <w:pPr>
        <w:ind w:left="1800" w:hanging="360"/>
      </w:pPr>
      <w:rPr>
        <w:rFonts w:ascii="Wingdings" w:hAnsi="Wingdings" w:hint="default"/>
      </w:rPr>
    </w:lvl>
    <w:lvl w:ilvl="3" w:tplc="64A0A388">
      <w:start w:val="1"/>
      <w:numFmt w:val="bullet"/>
      <w:lvlText w:val=""/>
      <w:lvlJc w:val="left"/>
      <w:pPr>
        <w:ind w:left="2520" w:hanging="360"/>
      </w:pPr>
      <w:rPr>
        <w:rFonts w:ascii="Symbol" w:hAnsi="Symbol" w:hint="default"/>
      </w:rPr>
    </w:lvl>
    <w:lvl w:ilvl="4" w:tplc="2C3E94DC">
      <w:start w:val="1"/>
      <w:numFmt w:val="bullet"/>
      <w:lvlText w:val="o"/>
      <w:lvlJc w:val="left"/>
      <w:pPr>
        <w:ind w:left="3240" w:hanging="360"/>
      </w:pPr>
      <w:rPr>
        <w:rFonts w:ascii="Courier New" w:hAnsi="Courier New" w:hint="default"/>
      </w:rPr>
    </w:lvl>
    <w:lvl w:ilvl="5" w:tplc="6AEAEDFE">
      <w:start w:val="1"/>
      <w:numFmt w:val="bullet"/>
      <w:lvlText w:val=""/>
      <w:lvlJc w:val="left"/>
      <w:pPr>
        <w:ind w:left="3960" w:hanging="360"/>
      </w:pPr>
      <w:rPr>
        <w:rFonts w:ascii="Wingdings" w:hAnsi="Wingdings" w:hint="default"/>
      </w:rPr>
    </w:lvl>
    <w:lvl w:ilvl="6" w:tplc="D108A344">
      <w:start w:val="1"/>
      <w:numFmt w:val="bullet"/>
      <w:lvlText w:val=""/>
      <w:lvlJc w:val="left"/>
      <w:pPr>
        <w:ind w:left="4680" w:hanging="360"/>
      </w:pPr>
      <w:rPr>
        <w:rFonts w:ascii="Symbol" w:hAnsi="Symbol" w:hint="default"/>
      </w:rPr>
    </w:lvl>
    <w:lvl w:ilvl="7" w:tplc="1830454A">
      <w:start w:val="1"/>
      <w:numFmt w:val="bullet"/>
      <w:lvlText w:val="o"/>
      <w:lvlJc w:val="left"/>
      <w:pPr>
        <w:ind w:left="5400" w:hanging="360"/>
      </w:pPr>
      <w:rPr>
        <w:rFonts w:ascii="Courier New" w:hAnsi="Courier New" w:hint="default"/>
      </w:rPr>
    </w:lvl>
    <w:lvl w:ilvl="8" w:tplc="9188A018">
      <w:start w:val="1"/>
      <w:numFmt w:val="bullet"/>
      <w:lvlText w:val=""/>
      <w:lvlJc w:val="left"/>
      <w:pPr>
        <w:ind w:left="6120" w:hanging="360"/>
      </w:pPr>
      <w:rPr>
        <w:rFonts w:ascii="Wingdings" w:hAnsi="Wingdings" w:hint="default"/>
      </w:rPr>
    </w:lvl>
  </w:abstractNum>
  <w:abstractNum w:abstractNumId="11" w15:restartNumberingAfterBreak="0">
    <w:nsid w:val="1D230797"/>
    <w:multiLevelType w:val="hybridMultilevel"/>
    <w:tmpl w:val="DEB8D55A"/>
    <w:lvl w:ilvl="0" w:tplc="B84CAC0C">
      <w:numFmt w:val="bullet"/>
      <w:lvlText w:val="-"/>
      <w:lvlJc w:val="left"/>
      <w:pPr>
        <w:ind w:left="1060" w:hanging="360"/>
      </w:pPr>
      <w:rPr>
        <w:rFonts w:ascii="Comic Sans MS" w:eastAsia="Calibri" w:hAnsi="Comic Sans MS" w:cs="Calibri"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23F53214"/>
    <w:multiLevelType w:val="hybridMultilevel"/>
    <w:tmpl w:val="BA40B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7C54F"/>
    <w:multiLevelType w:val="hybridMultilevel"/>
    <w:tmpl w:val="FFFFFFFF"/>
    <w:lvl w:ilvl="0" w:tplc="0D106DF8">
      <w:start w:val="1"/>
      <w:numFmt w:val="bullet"/>
      <w:lvlText w:val=""/>
      <w:lvlJc w:val="left"/>
      <w:pPr>
        <w:ind w:left="2160" w:hanging="360"/>
      </w:pPr>
      <w:rPr>
        <w:rFonts w:ascii="Symbol" w:hAnsi="Symbol" w:hint="default"/>
      </w:rPr>
    </w:lvl>
    <w:lvl w:ilvl="1" w:tplc="255458B4">
      <w:start w:val="1"/>
      <w:numFmt w:val="bullet"/>
      <w:lvlText w:val="o"/>
      <w:lvlJc w:val="left"/>
      <w:pPr>
        <w:ind w:left="2880" w:hanging="360"/>
      </w:pPr>
      <w:rPr>
        <w:rFonts w:ascii="Courier New" w:hAnsi="Courier New" w:hint="default"/>
      </w:rPr>
    </w:lvl>
    <w:lvl w:ilvl="2" w:tplc="4C64F552">
      <w:start w:val="1"/>
      <w:numFmt w:val="bullet"/>
      <w:lvlText w:val=""/>
      <w:lvlJc w:val="left"/>
      <w:pPr>
        <w:ind w:left="3600" w:hanging="360"/>
      </w:pPr>
      <w:rPr>
        <w:rFonts w:ascii="Wingdings" w:hAnsi="Wingdings" w:hint="default"/>
      </w:rPr>
    </w:lvl>
    <w:lvl w:ilvl="3" w:tplc="DFCAC926">
      <w:start w:val="1"/>
      <w:numFmt w:val="bullet"/>
      <w:lvlText w:val=""/>
      <w:lvlJc w:val="left"/>
      <w:pPr>
        <w:ind w:left="4320" w:hanging="360"/>
      </w:pPr>
      <w:rPr>
        <w:rFonts w:ascii="Symbol" w:hAnsi="Symbol" w:hint="default"/>
      </w:rPr>
    </w:lvl>
    <w:lvl w:ilvl="4" w:tplc="57D28C30">
      <w:start w:val="1"/>
      <w:numFmt w:val="bullet"/>
      <w:lvlText w:val="o"/>
      <w:lvlJc w:val="left"/>
      <w:pPr>
        <w:ind w:left="5040" w:hanging="360"/>
      </w:pPr>
      <w:rPr>
        <w:rFonts w:ascii="Courier New" w:hAnsi="Courier New" w:hint="default"/>
      </w:rPr>
    </w:lvl>
    <w:lvl w:ilvl="5" w:tplc="AC328674">
      <w:start w:val="1"/>
      <w:numFmt w:val="bullet"/>
      <w:lvlText w:val=""/>
      <w:lvlJc w:val="left"/>
      <w:pPr>
        <w:ind w:left="5760" w:hanging="360"/>
      </w:pPr>
      <w:rPr>
        <w:rFonts w:ascii="Wingdings" w:hAnsi="Wingdings" w:hint="default"/>
      </w:rPr>
    </w:lvl>
    <w:lvl w:ilvl="6" w:tplc="B89A5A6C">
      <w:start w:val="1"/>
      <w:numFmt w:val="bullet"/>
      <w:lvlText w:val=""/>
      <w:lvlJc w:val="left"/>
      <w:pPr>
        <w:ind w:left="6480" w:hanging="360"/>
      </w:pPr>
      <w:rPr>
        <w:rFonts w:ascii="Symbol" w:hAnsi="Symbol" w:hint="default"/>
      </w:rPr>
    </w:lvl>
    <w:lvl w:ilvl="7" w:tplc="755267CA">
      <w:start w:val="1"/>
      <w:numFmt w:val="bullet"/>
      <w:lvlText w:val="o"/>
      <w:lvlJc w:val="left"/>
      <w:pPr>
        <w:ind w:left="7200" w:hanging="360"/>
      </w:pPr>
      <w:rPr>
        <w:rFonts w:ascii="Courier New" w:hAnsi="Courier New" w:hint="default"/>
      </w:rPr>
    </w:lvl>
    <w:lvl w:ilvl="8" w:tplc="4C164D80">
      <w:start w:val="1"/>
      <w:numFmt w:val="bullet"/>
      <w:lvlText w:val=""/>
      <w:lvlJc w:val="left"/>
      <w:pPr>
        <w:ind w:left="7920" w:hanging="360"/>
      </w:pPr>
      <w:rPr>
        <w:rFonts w:ascii="Wingdings" w:hAnsi="Wingdings" w:hint="default"/>
      </w:rPr>
    </w:lvl>
  </w:abstractNum>
  <w:abstractNum w:abstractNumId="14" w15:restartNumberingAfterBreak="0">
    <w:nsid w:val="26FC631D"/>
    <w:multiLevelType w:val="hybridMultilevel"/>
    <w:tmpl w:val="FFFFFFFF"/>
    <w:lvl w:ilvl="0" w:tplc="54D87450">
      <w:start w:val="1"/>
      <w:numFmt w:val="bullet"/>
      <w:lvlText w:val=""/>
      <w:lvlJc w:val="left"/>
      <w:pPr>
        <w:ind w:left="2160" w:hanging="360"/>
      </w:pPr>
      <w:rPr>
        <w:rFonts w:ascii="Symbol" w:hAnsi="Symbol" w:hint="default"/>
      </w:rPr>
    </w:lvl>
    <w:lvl w:ilvl="1" w:tplc="7AFEEEAE">
      <w:start w:val="1"/>
      <w:numFmt w:val="bullet"/>
      <w:lvlText w:val="o"/>
      <w:lvlJc w:val="left"/>
      <w:pPr>
        <w:ind w:left="2880" w:hanging="360"/>
      </w:pPr>
      <w:rPr>
        <w:rFonts w:ascii="Courier New" w:hAnsi="Courier New" w:hint="default"/>
      </w:rPr>
    </w:lvl>
    <w:lvl w:ilvl="2" w:tplc="0C8EE77C">
      <w:start w:val="1"/>
      <w:numFmt w:val="bullet"/>
      <w:lvlText w:val=""/>
      <w:lvlJc w:val="left"/>
      <w:pPr>
        <w:ind w:left="3600" w:hanging="360"/>
      </w:pPr>
      <w:rPr>
        <w:rFonts w:ascii="Wingdings" w:hAnsi="Wingdings" w:hint="default"/>
      </w:rPr>
    </w:lvl>
    <w:lvl w:ilvl="3" w:tplc="46E8C82C">
      <w:start w:val="1"/>
      <w:numFmt w:val="bullet"/>
      <w:lvlText w:val=""/>
      <w:lvlJc w:val="left"/>
      <w:pPr>
        <w:ind w:left="4320" w:hanging="360"/>
      </w:pPr>
      <w:rPr>
        <w:rFonts w:ascii="Symbol" w:hAnsi="Symbol" w:hint="default"/>
      </w:rPr>
    </w:lvl>
    <w:lvl w:ilvl="4" w:tplc="CBB80ECE">
      <w:start w:val="1"/>
      <w:numFmt w:val="bullet"/>
      <w:lvlText w:val="o"/>
      <w:lvlJc w:val="left"/>
      <w:pPr>
        <w:ind w:left="5040" w:hanging="360"/>
      </w:pPr>
      <w:rPr>
        <w:rFonts w:ascii="Courier New" w:hAnsi="Courier New" w:hint="default"/>
      </w:rPr>
    </w:lvl>
    <w:lvl w:ilvl="5" w:tplc="304405BE">
      <w:start w:val="1"/>
      <w:numFmt w:val="bullet"/>
      <w:lvlText w:val=""/>
      <w:lvlJc w:val="left"/>
      <w:pPr>
        <w:ind w:left="5760" w:hanging="360"/>
      </w:pPr>
      <w:rPr>
        <w:rFonts w:ascii="Wingdings" w:hAnsi="Wingdings" w:hint="default"/>
      </w:rPr>
    </w:lvl>
    <w:lvl w:ilvl="6" w:tplc="9760D876">
      <w:start w:val="1"/>
      <w:numFmt w:val="bullet"/>
      <w:lvlText w:val=""/>
      <w:lvlJc w:val="left"/>
      <w:pPr>
        <w:ind w:left="6480" w:hanging="360"/>
      </w:pPr>
      <w:rPr>
        <w:rFonts w:ascii="Symbol" w:hAnsi="Symbol" w:hint="default"/>
      </w:rPr>
    </w:lvl>
    <w:lvl w:ilvl="7" w:tplc="C98A49C8">
      <w:start w:val="1"/>
      <w:numFmt w:val="bullet"/>
      <w:lvlText w:val="o"/>
      <w:lvlJc w:val="left"/>
      <w:pPr>
        <w:ind w:left="7200" w:hanging="360"/>
      </w:pPr>
      <w:rPr>
        <w:rFonts w:ascii="Courier New" w:hAnsi="Courier New" w:hint="default"/>
      </w:rPr>
    </w:lvl>
    <w:lvl w:ilvl="8" w:tplc="16484E88">
      <w:start w:val="1"/>
      <w:numFmt w:val="bullet"/>
      <w:lvlText w:val=""/>
      <w:lvlJc w:val="left"/>
      <w:pPr>
        <w:ind w:left="7920" w:hanging="360"/>
      </w:pPr>
      <w:rPr>
        <w:rFonts w:ascii="Wingdings" w:hAnsi="Wingdings" w:hint="default"/>
      </w:rPr>
    </w:lvl>
  </w:abstractNum>
  <w:abstractNum w:abstractNumId="15" w15:restartNumberingAfterBreak="0">
    <w:nsid w:val="2EDA1222"/>
    <w:multiLevelType w:val="hybridMultilevel"/>
    <w:tmpl w:val="CC08E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AD8C9B"/>
    <w:multiLevelType w:val="hybridMultilevel"/>
    <w:tmpl w:val="05A6EA2A"/>
    <w:lvl w:ilvl="0" w:tplc="E0A01F2E">
      <w:start w:val="1"/>
      <w:numFmt w:val="bullet"/>
      <w:lvlText w:val=""/>
      <w:lvlJc w:val="left"/>
      <w:pPr>
        <w:ind w:left="720" w:hanging="360"/>
      </w:pPr>
      <w:rPr>
        <w:rFonts w:ascii="Symbol" w:hAnsi="Symbol" w:hint="default"/>
      </w:rPr>
    </w:lvl>
    <w:lvl w:ilvl="1" w:tplc="7532748A">
      <w:start w:val="1"/>
      <w:numFmt w:val="bullet"/>
      <w:lvlText w:val="o"/>
      <w:lvlJc w:val="left"/>
      <w:pPr>
        <w:ind w:left="1440" w:hanging="360"/>
      </w:pPr>
      <w:rPr>
        <w:rFonts w:ascii="Courier New" w:hAnsi="Courier New" w:hint="default"/>
      </w:rPr>
    </w:lvl>
    <w:lvl w:ilvl="2" w:tplc="447EF5C6">
      <w:start w:val="1"/>
      <w:numFmt w:val="bullet"/>
      <w:lvlText w:val=""/>
      <w:lvlJc w:val="left"/>
      <w:pPr>
        <w:ind w:left="2160" w:hanging="360"/>
      </w:pPr>
      <w:rPr>
        <w:rFonts w:ascii="Wingdings" w:hAnsi="Wingdings" w:hint="default"/>
      </w:rPr>
    </w:lvl>
    <w:lvl w:ilvl="3" w:tplc="482C2BC4">
      <w:start w:val="1"/>
      <w:numFmt w:val="bullet"/>
      <w:lvlText w:val=""/>
      <w:lvlJc w:val="left"/>
      <w:pPr>
        <w:ind w:left="2880" w:hanging="360"/>
      </w:pPr>
      <w:rPr>
        <w:rFonts w:ascii="Symbol" w:hAnsi="Symbol" w:hint="default"/>
      </w:rPr>
    </w:lvl>
    <w:lvl w:ilvl="4" w:tplc="67B8653A">
      <w:start w:val="1"/>
      <w:numFmt w:val="bullet"/>
      <w:lvlText w:val="o"/>
      <w:lvlJc w:val="left"/>
      <w:pPr>
        <w:ind w:left="3600" w:hanging="360"/>
      </w:pPr>
      <w:rPr>
        <w:rFonts w:ascii="Courier New" w:hAnsi="Courier New" w:hint="default"/>
      </w:rPr>
    </w:lvl>
    <w:lvl w:ilvl="5" w:tplc="D9AEA938">
      <w:start w:val="1"/>
      <w:numFmt w:val="bullet"/>
      <w:lvlText w:val=""/>
      <w:lvlJc w:val="left"/>
      <w:pPr>
        <w:ind w:left="4320" w:hanging="360"/>
      </w:pPr>
      <w:rPr>
        <w:rFonts w:ascii="Wingdings" w:hAnsi="Wingdings" w:hint="default"/>
      </w:rPr>
    </w:lvl>
    <w:lvl w:ilvl="6" w:tplc="43E647E6">
      <w:start w:val="1"/>
      <w:numFmt w:val="bullet"/>
      <w:lvlText w:val=""/>
      <w:lvlJc w:val="left"/>
      <w:pPr>
        <w:ind w:left="5040" w:hanging="360"/>
      </w:pPr>
      <w:rPr>
        <w:rFonts w:ascii="Symbol" w:hAnsi="Symbol" w:hint="default"/>
      </w:rPr>
    </w:lvl>
    <w:lvl w:ilvl="7" w:tplc="999460DA">
      <w:start w:val="1"/>
      <w:numFmt w:val="bullet"/>
      <w:lvlText w:val="o"/>
      <w:lvlJc w:val="left"/>
      <w:pPr>
        <w:ind w:left="5760" w:hanging="360"/>
      </w:pPr>
      <w:rPr>
        <w:rFonts w:ascii="Courier New" w:hAnsi="Courier New" w:hint="default"/>
      </w:rPr>
    </w:lvl>
    <w:lvl w:ilvl="8" w:tplc="1BC6D3EC">
      <w:start w:val="1"/>
      <w:numFmt w:val="bullet"/>
      <w:lvlText w:val=""/>
      <w:lvlJc w:val="left"/>
      <w:pPr>
        <w:ind w:left="6480" w:hanging="360"/>
      </w:pPr>
      <w:rPr>
        <w:rFonts w:ascii="Wingdings" w:hAnsi="Wingdings" w:hint="default"/>
      </w:rPr>
    </w:lvl>
  </w:abstractNum>
  <w:abstractNum w:abstractNumId="17" w15:restartNumberingAfterBreak="0">
    <w:nsid w:val="3C7D573E"/>
    <w:multiLevelType w:val="hybridMultilevel"/>
    <w:tmpl w:val="7A44217C"/>
    <w:lvl w:ilvl="0" w:tplc="B84CAC0C">
      <w:numFmt w:val="bullet"/>
      <w:lvlText w:val="-"/>
      <w:lvlJc w:val="left"/>
      <w:pPr>
        <w:ind w:left="1060" w:hanging="360"/>
      </w:pPr>
      <w:rPr>
        <w:rFonts w:ascii="Comic Sans MS" w:eastAsia="Calibri" w:hAnsi="Comic Sans MS" w:cs="Calibri"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3F9E549F"/>
    <w:multiLevelType w:val="hybridMultilevel"/>
    <w:tmpl w:val="3B34A576"/>
    <w:lvl w:ilvl="0" w:tplc="B84CAC0C">
      <w:numFmt w:val="bullet"/>
      <w:lvlText w:val="-"/>
      <w:lvlJc w:val="left"/>
      <w:pPr>
        <w:ind w:left="1060" w:hanging="360"/>
      </w:pPr>
      <w:rPr>
        <w:rFonts w:ascii="Comic Sans MS" w:eastAsia="Calibri" w:hAnsi="Comic Sans MS" w:cs="Calibri"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9" w15:restartNumberingAfterBreak="0">
    <w:nsid w:val="4BB47B4C"/>
    <w:multiLevelType w:val="hybridMultilevel"/>
    <w:tmpl w:val="C98C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83371"/>
    <w:multiLevelType w:val="hybridMultilevel"/>
    <w:tmpl w:val="7DCC7DDA"/>
    <w:lvl w:ilvl="0" w:tplc="B84CAC0C">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65BE9"/>
    <w:multiLevelType w:val="hybridMultilevel"/>
    <w:tmpl w:val="92BA5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B36A6C"/>
    <w:multiLevelType w:val="hybridMultilevel"/>
    <w:tmpl w:val="0D420594"/>
    <w:lvl w:ilvl="0" w:tplc="2A7A11C8">
      <w:start w:val="1"/>
      <w:numFmt w:val="bullet"/>
      <w:lvlText w:val=""/>
      <w:lvlJc w:val="left"/>
      <w:pPr>
        <w:ind w:left="360" w:hanging="360"/>
      </w:pPr>
      <w:rPr>
        <w:rFonts w:ascii="Symbol" w:hAnsi="Symbol" w:hint="default"/>
      </w:rPr>
    </w:lvl>
    <w:lvl w:ilvl="1" w:tplc="85103CF6" w:tentative="1">
      <w:start w:val="1"/>
      <w:numFmt w:val="bullet"/>
      <w:lvlText w:val="o"/>
      <w:lvlJc w:val="left"/>
      <w:pPr>
        <w:ind w:left="1080" w:hanging="360"/>
      </w:pPr>
      <w:rPr>
        <w:rFonts w:ascii="Courier New" w:hAnsi="Courier New" w:hint="default"/>
      </w:rPr>
    </w:lvl>
    <w:lvl w:ilvl="2" w:tplc="03E6076C" w:tentative="1">
      <w:start w:val="1"/>
      <w:numFmt w:val="bullet"/>
      <w:lvlText w:val=""/>
      <w:lvlJc w:val="left"/>
      <w:pPr>
        <w:ind w:left="1800" w:hanging="360"/>
      </w:pPr>
      <w:rPr>
        <w:rFonts w:ascii="Wingdings" w:hAnsi="Wingdings" w:hint="default"/>
      </w:rPr>
    </w:lvl>
    <w:lvl w:ilvl="3" w:tplc="1A20A8CC" w:tentative="1">
      <w:start w:val="1"/>
      <w:numFmt w:val="bullet"/>
      <w:lvlText w:val=""/>
      <w:lvlJc w:val="left"/>
      <w:pPr>
        <w:ind w:left="2520" w:hanging="360"/>
      </w:pPr>
      <w:rPr>
        <w:rFonts w:ascii="Symbol" w:hAnsi="Symbol" w:hint="default"/>
      </w:rPr>
    </w:lvl>
    <w:lvl w:ilvl="4" w:tplc="02D60F88" w:tentative="1">
      <w:start w:val="1"/>
      <w:numFmt w:val="bullet"/>
      <w:lvlText w:val="o"/>
      <w:lvlJc w:val="left"/>
      <w:pPr>
        <w:ind w:left="3240" w:hanging="360"/>
      </w:pPr>
      <w:rPr>
        <w:rFonts w:ascii="Courier New" w:hAnsi="Courier New" w:hint="default"/>
      </w:rPr>
    </w:lvl>
    <w:lvl w:ilvl="5" w:tplc="4886B7BE" w:tentative="1">
      <w:start w:val="1"/>
      <w:numFmt w:val="bullet"/>
      <w:lvlText w:val=""/>
      <w:lvlJc w:val="left"/>
      <w:pPr>
        <w:ind w:left="3960" w:hanging="360"/>
      </w:pPr>
      <w:rPr>
        <w:rFonts w:ascii="Wingdings" w:hAnsi="Wingdings" w:hint="default"/>
      </w:rPr>
    </w:lvl>
    <w:lvl w:ilvl="6" w:tplc="6F98B9F2" w:tentative="1">
      <w:start w:val="1"/>
      <w:numFmt w:val="bullet"/>
      <w:lvlText w:val=""/>
      <w:lvlJc w:val="left"/>
      <w:pPr>
        <w:ind w:left="4680" w:hanging="360"/>
      </w:pPr>
      <w:rPr>
        <w:rFonts w:ascii="Symbol" w:hAnsi="Symbol" w:hint="default"/>
      </w:rPr>
    </w:lvl>
    <w:lvl w:ilvl="7" w:tplc="0ED67AA8" w:tentative="1">
      <w:start w:val="1"/>
      <w:numFmt w:val="bullet"/>
      <w:lvlText w:val="o"/>
      <w:lvlJc w:val="left"/>
      <w:pPr>
        <w:ind w:left="5400" w:hanging="360"/>
      </w:pPr>
      <w:rPr>
        <w:rFonts w:ascii="Courier New" w:hAnsi="Courier New" w:hint="default"/>
      </w:rPr>
    </w:lvl>
    <w:lvl w:ilvl="8" w:tplc="0BFC10B0" w:tentative="1">
      <w:start w:val="1"/>
      <w:numFmt w:val="bullet"/>
      <w:lvlText w:val=""/>
      <w:lvlJc w:val="left"/>
      <w:pPr>
        <w:ind w:left="6120" w:hanging="360"/>
      </w:pPr>
      <w:rPr>
        <w:rFonts w:ascii="Wingdings" w:hAnsi="Wingdings" w:hint="default"/>
      </w:rPr>
    </w:lvl>
  </w:abstractNum>
  <w:abstractNum w:abstractNumId="23" w15:restartNumberingAfterBreak="0">
    <w:nsid w:val="6CD70479"/>
    <w:multiLevelType w:val="hybridMultilevel"/>
    <w:tmpl w:val="E9948220"/>
    <w:lvl w:ilvl="0" w:tplc="227C465E">
      <w:start w:val="1"/>
      <w:numFmt w:val="bullet"/>
      <w:lvlText w:val=""/>
      <w:lvlJc w:val="left"/>
      <w:pPr>
        <w:ind w:left="360" w:hanging="360"/>
      </w:pPr>
      <w:rPr>
        <w:rFonts w:ascii="Symbol" w:hAnsi="Symbol" w:hint="default"/>
      </w:rPr>
    </w:lvl>
    <w:lvl w:ilvl="1" w:tplc="DA0A44FE">
      <w:start w:val="1"/>
      <w:numFmt w:val="bullet"/>
      <w:lvlText w:val="o"/>
      <w:lvlJc w:val="left"/>
      <w:pPr>
        <w:ind w:left="1080" w:hanging="360"/>
      </w:pPr>
      <w:rPr>
        <w:rFonts w:ascii="Courier New" w:hAnsi="Courier New" w:hint="default"/>
      </w:rPr>
    </w:lvl>
    <w:lvl w:ilvl="2" w:tplc="128AB078">
      <w:start w:val="1"/>
      <w:numFmt w:val="bullet"/>
      <w:lvlText w:val=""/>
      <w:lvlJc w:val="left"/>
      <w:pPr>
        <w:ind w:left="1800" w:hanging="360"/>
      </w:pPr>
      <w:rPr>
        <w:rFonts w:ascii="Wingdings" w:hAnsi="Wingdings" w:hint="default"/>
      </w:rPr>
    </w:lvl>
    <w:lvl w:ilvl="3" w:tplc="77904428">
      <w:start w:val="1"/>
      <w:numFmt w:val="bullet"/>
      <w:lvlText w:val=""/>
      <w:lvlJc w:val="left"/>
      <w:pPr>
        <w:ind w:left="2520" w:hanging="360"/>
      </w:pPr>
      <w:rPr>
        <w:rFonts w:ascii="Symbol" w:hAnsi="Symbol" w:hint="default"/>
      </w:rPr>
    </w:lvl>
    <w:lvl w:ilvl="4" w:tplc="382E8474">
      <w:start w:val="1"/>
      <w:numFmt w:val="bullet"/>
      <w:lvlText w:val="o"/>
      <w:lvlJc w:val="left"/>
      <w:pPr>
        <w:ind w:left="3240" w:hanging="360"/>
      </w:pPr>
      <w:rPr>
        <w:rFonts w:ascii="Courier New" w:hAnsi="Courier New" w:hint="default"/>
      </w:rPr>
    </w:lvl>
    <w:lvl w:ilvl="5" w:tplc="E30E11F2">
      <w:start w:val="1"/>
      <w:numFmt w:val="bullet"/>
      <w:lvlText w:val=""/>
      <w:lvlJc w:val="left"/>
      <w:pPr>
        <w:ind w:left="3960" w:hanging="360"/>
      </w:pPr>
      <w:rPr>
        <w:rFonts w:ascii="Wingdings" w:hAnsi="Wingdings" w:hint="default"/>
      </w:rPr>
    </w:lvl>
    <w:lvl w:ilvl="6" w:tplc="C598F3D6">
      <w:start w:val="1"/>
      <w:numFmt w:val="bullet"/>
      <w:lvlText w:val=""/>
      <w:lvlJc w:val="left"/>
      <w:pPr>
        <w:ind w:left="4680" w:hanging="360"/>
      </w:pPr>
      <w:rPr>
        <w:rFonts w:ascii="Symbol" w:hAnsi="Symbol" w:hint="default"/>
      </w:rPr>
    </w:lvl>
    <w:lvl w:ilvl="7" w:tplc="F14CBB86">
      <w:start w:val="1"/>
      <w:numFmt w:val="bullet"/>
      <w:lvlText w:val="o"/>
      <w:lvlJc w:val="left"/>
      <w:pPr>
        <w:ind w:left="5400" w:hanging="360"/>
      </w:pPr>
      <w:rPr>
        <w:rFonts w:ascii="Courier New" w:hAnsi="Courier New" w:hint="default"/>
      </w:rPr>
    </w:lvl>
    <w:lvl w:ilvl="8" w:tplc="AE94E4CE">
      <w:start w:val="1"/>
      <w:numFmt w:val="bullet"/>
      <w:lvlText w:val=""/>
      <w:lvlJc w:val="left"/>
      <w:pPr>
        <w:ind w:left="6120" w:hanging="360"/>
      </w:pPr>
      <w:rPr>
        <w:rFonts w:ascii="Wingdings" w:hAnsi="Wingdings" w:hint="default"/>
      </w:rPr>
    </w:lvl>
  </w:abstractNum>
  <w:abstractNum w:abstractNumId="24" w15:restartNumberingAfterBreak="0">
    <w:nsid w:val="6EF98BA0"/>
    <w:multiLevelType w:val="hybridMultilevel"/>
    <w:tmpl w:val="9A145D52"/>
    <w:lvl w:ilvl="0" w:tplc="B5D64844">
      <w:start w:val="1"/>
      <w:numFmt w:val="bullet"/>
      <w:lvlText w:val=""/>
      <w:lvlJc w:val="left"/>
      <w:pPr>
        <w:ind w:left="720" w:hanging="360"/>
      </w:pPr>
      <w:rPr>
        <w:rFonts w:ascii="Symbol" w:hAnsi="Symbol" w:hint="default"/>
      </w:rPr>
    </w:lvl>
    <w:lvl w:ilvl="1" w:tplc="F0C68752">
      <w:start w:val="1"/>
      <w:numFmt w:val="bullet"/>
      <w:lvlText w:val="o"/>
      <w:lvlJc w:val="left"/>
      <w:pPr>
        <w:ind w:left="1440" w:hanging="360"/>
      </w:pPr>
      <w:rPr>
        <w:rFonts w:ascii="Courier New" w:hAnsi="Courier New" w:hint="default"/>
      </w:rPr>
    </w:lvl>
    <w:lvl w:ilvl="2" w:tplc="F3D6F90E">
      <w:start w:val="1"/>
      <w:numFmt w:val="bullet"/>
      <w:lvlText w:val=""/>
      <w:lvlJc w:val="left"/>
      <w:pPr>
        <w:ind w:left="2160" w:hanging="360"/>
      </w:pPr>
      <w:rPr>
        <w:rFonts w:ascii="Wingdings" w:hAnsi="Wingdings" w:hint="default"/>
      </w:rPr>
    </w:lvl>
    <w:lvl w:ilvl="3" w:tplc="582046C2">
      <w:start w:val="1"/>
      <w:numFmt w:val="bullet"/>
      <w:lvlText w:val=""/>
      <w:lvlJc w:val="left"/>
      <w:pPr>
        <w:ind w:left="2880" w:hanging="360"/>
      </w:pPr>
      <w:rPr>
        <w:rFonts w:ascii="Symbol" w:hAnsi="Symbol" w:hint="default"/>
      </w:rPr>
    </w:lvl>
    <w:lvl w:ilvl="4" w:tplc="FE2462C2">
      <w:start w:val="1"/>
      <w:numFmt w:val="bullet"/>
      <w:lvlText w:val="o"/>
      <w:lvlJc w:val="left"/>
      <w:pPr>
        <w:ind w:left="3600" w:hanging="360"/>
      </w:pPr>
      <w:rPr>
        <w:rFonts w:ascii="Courier New" w:hAnsi="Courier New" w:hint="default"/>
      </w:rPr>
    </w:lvl>
    <w:lvl w:ilvl="5" w:tplc="3F145F40">
      <w:start w:val="1"/>
      <w:numFmt w:val="bullet"/>
      <w:lvlText w:val=""/>
      <w:lvlJc w:val="left"/>
      <w:pPr>
        <w:ind w:left="4320" w:hanging="360"/>
      </w:pPr>
      <w:rPr>
        <w:rFonts w:ascii="Wingdings" w:hAnsi="Wingdings" w:hint="default"/>
      </w:rPr>
    </w:lvl>
    <w:lvl w:ilvl="6" w:tplc="75769B7A">
      <w:start w:val="1"/>
      <w:numFmt w:val="bullet"/>
      <w:lvlText w:val=""/>
      <w:lvlJc w:val="left"/>
      <w:pPr>
        <w:ind w:left="5040" w:hanging="360"/>
      </w:pPr>
      <w:rPr>
        <w:rFonts w:ascii="Symbol" w:hAnsi="Symbol" w:hint="default"/>
      </w:rPr>
    </w:lvl>
    <w:lvl w:ilvl="7" w:tplc="14E0219C">
      <w:start w:val="1"/>
      <w:numFmt w:val="bullet"/>
      <w:lvlText w:val="o"/>
      <w:lvlJc w:val="left"/>
      <w:pPr>
        <w:ind w:left="5760" w:hanging="360"/>
      </w:pPr>
      <w:rPr>
        <w:rFonts w:ascii="Courier New" w:hAnsi="Courier New" w:hint="default"/>
      </w:rPr>
    </w:lvl>
    <w:lvl w:ilvl="8" w:tplc="D9B6D150">
      <w:start w:val="1"/>
      <w:numFmt w:val="bullet"/>
      <w:lvlText w:val=""/>
      <w:lvlJc w:val="left"/>
      <w:pPr>
        <w:ind w:left="6480" w:hanging="360"/>
      </w:pPr>
      <w:rPr>
        <w:rFonts w:ascii="Wingdings" w:hAnsi="Wingdings" w:hint="default"/>
      </w:rPr>
    </w:lvl>
  </w:abstractNum>
  <w:abstractNum w:abstractNumId="25" w15:restartNumberingAfterBreak="0">
    <w:nsid w:val="70BF93F6"/>
    <w:multiLevelType w:val="hybridMultilevel"/>
    <w:tmpl w:val="DF88017A"/>
    <w:lvl w:ilvl="0" w:tplc="66B82B72">
      <w:start w:val="1"/>
      <w:numFmt w:val="bullet"/>
      <w:lvlText w:val=""/>
      <w:lvlJc w:val="left"/>
      <w:pPr>
        <w:ind w:left="720" w:hanging="360"/>
      </w:pPr>
      <w:rPr>
        <w:rFonts w:ascii="Symbol" w:hAnsi="Symbol" w:hint="default"/>
      </w:rPr>
    </w:lvl>
    <w:lvl w:ilvl="1" w:tplc="1034E610">
      <w:start w:val="1"/>
      <w:numFmt w:val="bullet"/>
      <w:lvlText w:val="o"/>
      <w:lvlJc w:val="left"/>
      <w:pPr>
        <w:ind w:left="1440" w:hanging="360"/>
      </w:pPr>
      <w:rPr>
        <w:rFonts w:ascii="Courier New" w:hAnsi="Courier New" w:hint="default"/>
      </w:rPr>
    </w:lvl>
    <w:lvl w:ilvl="2" w:tplc="71D436F8">
      <w:start w:val="1"/>
      <w:numFmt w:val="bullet"/>
      <w:lvlText w:val=""/>
      <w:lvlJc w:val="left"/>
      <w:pPr>
        <w:ind w:left="2160" w:hanging="360"/>
      </w:pPr>
      <w:rPr>
        <w:rFonts w:ascii="Wingdings" w:hAnsi="Wingdings" w:hint="default"/>
      </w:rPr>
    </w:lvl>
    <w:lvl w:ilvl="3" w:tplc="264441A8">
      <w:start w:val="1"/>
      <w:numFmt w:val="bullet"/>
      <w:lvlText w:val=""/>
      <w:lvlJc w:val="left"/>
      <w:pPr>
        <w:ind w:left="2880" w:hanging="360"/>
      </w:pPr>
      <w:rPr>
        <w:rFonts w:ascii="Symbol" w:hAnsi="Symbol" w:hint="default"/>
      </w:rPr>
    </w:lvl>
    <w:lvl w:ilvl="4" w:tplc="2BC4509C">
      <w:start w:val="1"/>
      <w:numFmt w:val="bullet"/>
      <w:lvlText w:val="o"/>
      <w:lvlJc w:val="left"/>
      <w:pPr>
        <w:ind w:left="3600" w:hanging="360"/>
      </w:pPr>
      <w:rPr>
        <w:rFonts w:ascii="Courier New" w:hAnsi="Courier New" w:hint="default"/>
      </w:rPr>
    </w:lvl>
    <w:lvl w:ilvl="5" w:tplc="ED22DA72">
      <w:start w:val="1"/>
      <w:numFmt w:val="bullet"/>
      <w:lvlText w:val=""/>
      <w:lvlJc w:val="left"/>
      <w:pPr>
        <w:ind w:left="4320" w:hanging="360"/>
      </w:pPr>
      <w:rPr>
        <w:rFonts w:ascii="Wingdings" w:hAnsi="Wingdings" w:hint="default"/>
      </w:rPr>
    </w:lvl>
    <w:lvl w:ilvl="6" w:tplc="D0EA3BC2">
      <w:start w:val="1"/>
      <w:numFmt w:val="bullet"/>
      <w:lvlText w:val=""/>
      <w:lvlJc w:val="left"/>
      <w:pPr>
        <w:ind w:left="5040" w:hanging="360"/>
      </w:pPr>
      <w:rPr>
        <w:rFonts w:ascii="Symbol" w:hAnsi="Symbol" w:hint="default"/>
      </w:rPr>
    </w:lvl>
    <w:lvl w:ilvl="7" w:tplc="D2582424">
      <w:start w:val="1"/>
      <w:numFmt w:val="bullet"/>
      <w:lvlText w:val="o"/>
      <w:lvlJc w:val="left"/>
      <w:pPr>
        <w:ind w:left="5760" w:hanging="360"/>
      </w:pPr>
      <w:rPr>
        <w:rFonts w:ascii="Courier New" w:hAnsi="Courier New" w:hint="default"/>
      </w:rPr>
    </w:lvl>
    <w:lvl w:ilvl="8" w:tplc="F1ACE9D4">
      <w:start w:val="1"/>
      <w:numFmt w:val="bullet"/>
      <w:lvlText w:val=""/>
      <w:lvlJc w:val="left"/>
      <w:pPr>
        <w:ind w:left="6480" w:hanging="360"/>
      </w:pPr>
      <w:rPr>
        <w:rFonts w:ascii="Wingdings" w:hAnsi="Wingdings" w:hint="default"/>
      </w:rPr>
    </w:lvl>
  </w:abstractNum>
  <w:abstractNum w:abstractNumId="26" w15:restartNumberingAfterBreak="0">
    <w:nsid w:val="748EF5B9"/>
    <w:multiLevelType w:val="hybridMultilevel"/>
    <w:tmpl w:val="FFFFFFFF"/>
    <w:lvl w:ilvl="0" w:tplc="6C567642">
      <w:start w:val="1"/>
      <w:numFmt w:val="bullet"/>
      <w:lvlText w:val=""/>
      <w:lvlJc w:val="left"/>
      <w:pPr>
        <w:ind w:left="720" w:hanging="360"/>
      </w:pPr>
      <w:rPr>
        <w:rFonts w:ascii="Symbol" w:hAnsi="Symbol" w:hint="default"/>
      </w:rPr>
    </w:lvl>
    <w:lvl w:ilvl="1" w:tplc="510245AC">
      <w:start w:val="1"/>
      <w:numFmt w:val="bullet"/>
      <w:lvlText w:val="o"/>
      <w:lvlJc w:val="left"/>
      <w:pPr>
        <w:ind w:left="1440" w:hanging="360"/>
      </w:pPr>
      <w:rPr>
        <w:rFonts w:ascii="Courier New" w:hAnsi="Courier New" w:hint="default"/>
      </w:rPr>
    </w:lvl>
    <w:lvl w:ilvl="2" w:tplc="54B4E576">
      <w:start w:val="1"/>
      <w:numFmt w:val="bullet"/>
      <w:lvlText w:val=""/>
      <w:lvlJc w:val="left"/>
      <w:pPr>
        <w:ind w:left="2160" w:hanging="360"/>
      </w:pPr>
      <w:rPr>
        <w:rFonts w:ascii="Wingdings" w:hAnsi="Wingdings" w:hint="default"/>
      </w:rPr>
    </w:lvl>
    <w:lvl w:ilvl="3" w:tplc="9C7A63A6">
      <w:start w:val="1"/>
      <w:numFmt w:val="bullet"/>
      <w:lvlText w:val=""/>
      <w:lvlJc w:val="left"/>
      <w:pPr>
        <w:ind w:left="2880" w:hanging="360"/>
      </w:pPr>
      <w:rPr>
        <w:rFonts w:ascii="Symbol" w:hAnsi="Symbol" w:hint="default"/>
      </w:rPr>
    </w:lvl>
    <w:lvl w:ilvl="4" w:tplc="3C8AF444">
      <w:start w:val="1"/>
      <w:numFmt w:val="bullet"/>
      <w:lvlText w:val="o"/>
      <w:lvlJc w:val="left"/>
      <w:pPr>
        <w:ind w:left="3600" w:hanging="360"/>
      </w:pPr>
      <w:rPr>
        <w:rFonts w:ascii="Courier New" w:hAnsi="Courier New" w:hint="default"/>
      </w:rPr>
    </w:lvl>
    <w:lvl w:ilvl="5" w:tplc="59A46196">
      <w:start w:val="1"/>
      <w:numFmt w:val="bullet"/>
      <w:lvlText w:val=""/>
      <w:lvlJc w:val="left"/>
      <w:pPr>
        <w:ind w:left="4320" w:hanging="360"/>
      </w:pPr>
      <w:rPr>
        <w:rFonts w:ascii="Wingdings" w:hAnsi="Wingdings" w:hint="default"/>
      </w:rPr>
    </w:lvl>
    <w:lvl w:ilvl="6" w:tplc="246A4F92">
      <w:start w:val="1"/>
      <w:numFmt w:val="bullet"/>
      <w:lvlText w:val=""/>
      <w:lvlJc w:val="left"/>
      <w:pPr>
        <w:ind w:left="5040" w:hanging="360"/>
      </w:pPr>
      <w:rPr>
        <w:rFonts w:ascii="Symbol" w:hAnsi="Symbol" w:hint="default"/>
      </w:rPr>
    </w:lvl>
    <w:lvl w:ilvl="7" w:tplc="FB6641E2">
      <w:start w:val="1"/>
      <w:numFmt w:val="bullet"/>
      <w:lvlText w:val="o"/>
      <w:lvlJc w:val="left"/>
      <w:pPr>
        <w:ind w:left="5760" w:hanging="360"/>
      </w:pPr>
      <w:rPr>
        <w:rFonts w:ascii="Courier New" w:hAnsi="Courier New" w:hint="default"/>
      </w:rPr>
    </w:lvl>
    <w:lvl w:ilvl="8" w:tplc="EBD27C8C">
      <w:start w:val="1"/>
      <w:numFmt w:val="bullet"/>
      <w:lvlText w:val=""/>
      <w:lvlJc w:val="left"/>
      <w:pPr>
        <w:ind w:left="6480" w:hanging="360"/>
      </w:pPr>
      <w:rPr>
        <w:rFonts w:ascii="Wingdings" w:hAnsi="Wingdings" w:hint="default"/>
      </w:rPr>
    </w:lvl>
  </w:abstractNum>
  <w:abstractNum w:abstractNumId="27" w15:restartNumberingAfterBreak="0">
    <w:nsid w:val="77BD61C9"/>
    <w:multiLevelType w:val="hybridMultilevel"/>
    <w:tmpl w:val="6BD8DE70"/>
    <w:lvl w:ilvl="0" w:tplc="B84CAC0C">
      <w:numFmt w:val="bullet"/>
      <w:lvlText w:val="-"/>
      <w:lvlJc w:val="left"/>
      <w:pPr>
        <w:ind w:left="754" w:hanging="360"/>
      </w:pPr>
      <w:rPr>
        <w:rFonts w:ascii="Comic Sans MS" w:eastAsia="Calibri" w:hAnsi="Comic Sans MS" w:cs="Calibri"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77F42FD9"/>
    <w:multiLevelType w:val="hybridMultilevel"/>
    <w:tmpl w:val="4498E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AF3655"/>
    <w:multiLevelType w:val="hybridMultilevel"/>
    <w:tmpl w:val="62327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E864E7"/>
    <w:multiLevelType w:val="hybridMultilevel"/>
    <w:tmpl w:val="FB429B96"/>
    <w:lvl w:ilvl="0" w:tplc="E3B2CC66">
      <w:start w:val="1"/>
      <w:numFmt w:val="bullet"/>
      <w:lvlText w:val=""/>
      <w:lvlJc w:val="left"/>
      <w:pPr>
        <w:ind w:left="720" w:hanging="360"/>
      </w:pPr>
      <w:rPr>
        <w:rFonts w:ascii="Symbol" w:hAnsi="Symbol" w:hint="default"/>
      </w:rPr>
    </w:lvl>
    <w:lvl w:ilvl="1" w:tplc="FF6EE14C">
      <w:start w:val="1"/>
      <w:numFmt w:val="bullet"/>
      <w:lvlText w:val="o"/>
      <w:lvlJc w:val="left"/>
      <w:pPr>
        <w:ind w:left="1440" w:hanging="360"/>
      </w:pPr>
      <w:rPr>
        <w:rFonts w:ascii="Courier New" w:hAnsi="Courier New" w:hint="default"/>
      </w:rPr>
    </w:lvl>
    <w:lvl w:ilvl="2" w:tplc="E16EBBEC">
      <w:start w:val="1"/>
      <w:numFmt w:val="bullet"/>
      <w:lvlText w:val=""/>
      <w:lvlJc w:val="left"/>
      <w:pPr>
        <w:ind w:left="2160" w:hanging="360"/>
      </w:pPr>
      <w:rPr>
        <w:rFonts w:ascii="Wingdings" w:hAnsi="Wingdings" w:hint="default"/>
      </w:rPr>
    </w:lvl>
    <w:lvl w:ilvl="3" w:tplc="D8163B90">
      <w:start w:val="1"/>
      <w:numFmt w:val="bullet"/>
      <w:lvlText w:val=""/>
      <w:lvlJc w:val="left"/>
      <w:pPr>
        <w:ind w:left="2880" w:hanging="360"/>
      </w:pPr>
      <w:rPr>
        <w:rFonts w:ascii="Symbol" w:hAnsi="Symbol" w:hint="default"/>
      </w:rPr>
    </w:lvl>
    <w:lvl w:ilvl="4" w:tplc="8C32060E">
      <w:start w:val="1"/>
      <w:numFmt w:val="bullet"/>
      <w:lvlText w:val="o"/>
      <w:lvlJc w:val="left"/>
      <w:pPr>
        <w:ind w:left="3600" w:hanging="360"/>
      </w:pPr>
      <w:rPr>
        <w:rFonts w:ascii="Courier New" w:hAnsi="Courier New" w:hint="default"/>
      </w:rPr>
    </w:lvl>
    <w:lvl w:ilvl="5" w:tplc="BBD6A9B0">
      <w:start w:val="1"/>
      <w:numFmt w:val="bullet"/>
      <w:lvlText w:val=""/>
      <w:lvlJc w:val="left"/>
      <w:pPr>
        <w:ind w:left="4320" w:hanging="360"/>
      </w:pPr>
      <w:rPr>
        <w:rFonts w:ascii="Wingdings" w:hAnsi="Wingdings" w:hint="default"/>
      </w:rPr>
    </w:lvl>
    <w:lvl w:ilvl="6" w:tplc="6FDE0C8A">
      <w:start w:val="1"/>
      <w:numFmt w:val="bullet"/>
      <w:lvlText w:val=""/>
      <w:lvlJc w:val="left"/>
      <w:pPr>
        <w:ind w:left="5040" w:hanging="360"/>
      </w:pPr>
      <w:rPr>
        <w:rFonts w:ascii="Symbol" w:hAnsi="Symbol" w:hint="default"/>
      </w:rPr>
    </w:lvl>
    <w:lvl w:ilvl="7" w:tplc="56963E0A">
      <w:start w:val="1"/>
      <w:numFmt w:val="bullet"/>
      <w:lvlText w:val="o"/>
      <w:lvlJc w:val="left"/>
      <w:pPr>
        <w:ind w:left="5760" w:hanging="360"/>
      </w:pPr>
      <w:rPr>
        <w:rFonts w:ascii="Courier New" w:hAnsi="Courier New" w:hint="default"/>
      </w:rPr>
    </w:lvl>
    <w:lvl w:ilvl="8" w:tplc="9244E566">
      <w:start w:val="1"/>
      <w:numFmt w:val="bullet"/>
      <w:lvlText w:val=""/>
      <w:lvlJc w:val="left"/>
      <w:pPr>
        <w:ind w:left="6480" w:hanging="360"/>
      </w:pPr>
      <w:rPr>
        <w:rFonts w:ascii="Wingdings" w:hAnsi="Wingdings" w:hint="default"/>
      </w:rPr>
    </w:lvl>
  </w:abstractNum>
  <w:num w:numId="1" w16cid:durableId="990253820">
    <w:abstractNumId w:val="8"/>
  </w:num>
  <w:num w:numId="2" w16cid:durableId="1314793283">
    <w:abstractNumId w:val="16"/>
  </w:num>
  <w:num w:numId="3" w16cid:durableId="1453863068">
    <w:abstractNumId w:val="30"/>
  </w:num>
  <w:num w:numId="4" w16cid:durableId="1235899201">
    <w:abstractNumId w:val="9"/>
  </w:num>
  <w:num w:numId="5" w16cid:durableId="1936863291">
    <w:abstractNumId w:val="1"/>
  </w:num>
  <w:num w:numId="6" w16cid:durableId="1892500292">
    <w:abstractNumId w:val="24"/>
  </w:num>
  <w:num w:numId="7" w16cid:durableId="1265259334">
    <w:abstractNumId w:val="26"/>
  </w:num>
  <w:num w:numId="8" w16cid:durableId="483425402">
    <w:abstractNumId w:val="10"/>
  </w:num>
  <w:num w:numId="9" w16cid:durableId="271475426">
    <w:abstractNumId w:val="13"/>
  </w:num>
  <w:num w:numId="10" w16cid:durableId="1217742651">
    <w:abstractNumId w:val="14"/>
  </w:num>
  <w:num w:numId="11" w16cid:durableId="1830558721">
    <w:abstractNumId w:val="23"/>
  </w:num>
  <w:num w:numId="12" w16cid:durableId="1202085432">
    <w:abstractNumId w:val="25"/>
  </w:num>
  <w:num w:numId="13" w16cid:durableId="1678580320">
    <w:abstractNumId w:val="29"/>
  </w:num>
  <w:num w:numId="14" w16cid:durableId="187448647">
    <w:abstractNumId w:val="2"/>
  </w:num>
  <w:num w:numId="15" w16cid:durableId="80106710">
    <w:abstractNumId w:val="19"/>
  </w:num>
  <w:num w:numId="16" w16cid:durableId="819690861">
    <w:abstractNumId w:val="6"/>
  </w:num>
  <w:num w:numId="17" w16cid:durableId="1860049011">
    <w:abstractNumId w:val="17"/>
  </w:num>
  <w:num w:numId="18" w16cid:durableId="4947590">
    <w:abstractNumId w:val="18"/>
  </w:num>
  <w:num w:numId="19" w16cid:durableId="1554732823">
    <w:abstractNumId w:val="20"/>
  </w:num>
  <w:num w:numId="20" w16cid:durableId="201329164">
    <w:abstractNumId w:val="11"/>
  </w:num>
  <w:num w:numId="21" w16cid:durableId="1964536836">
    <w:abstractNumId w:val="5"/>
  </w:num>
  <w:num w:numId="22" w16cid:durableId="597177364">
    <w:abstractNumId w:val="7"/>
  </w:num>
  <w:num w:numId="23" w16cid:durableId="1033120003">
    <w:abstractNumId w:val="4"/>
  </w:num>
  <w:num w:numId="24" w16cid:durableId="162092310">
    <w:abstractNumId w:val="22"/>
  </w:num>
  <w:num w:numId="25" w16cid:durableId="1502819391">
    <w:abstractNumId w:val="0"/>
  </w:num>
  <w:num w:numId="26" w16cid:durableId="652804833">
    <w:abstractNumId w:val="3"/>
  </w:num>
  <w:num w:numId="27" w16cid:durableId="324281342">
    <w:abstractNumId w:val="27"/>
  </w:num>
  <w:num w:numId="28" w16cid:durableId="1149133080">
    <w:abstractNumId w:val="15"/>
  </w:num>
  <w:num w:numId="29" w16cid:durableId="495799952">
    <w:abstractNumId w:val="12"/>
  </w:num>
  <w:num w:numId="30" w16cid:durableId="1668284811">
    <w:abstractNumId w:val="21"/>
  </w:num>
  <w:num w:numId="31" w16cid:durableId="1282228874">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B6D349F"/>
    <w:rsid w:val="00001111"/>
    <w:rsid w:val="00001B14"/>
    <w:rsid w:val="00003411"/>
    <w:rsid w:val="00011B94"/>
    <w:rsid w:val="00011E14"/>
    <w:rsid w:val="000227EB"/>
    <w:rsid w:val="000260D0"/>
    <w:rsid w:val="00027E5E"/>
    <w:rsid w:val="00031035"/>
    <w:rsid w:val="00042979"/>
    <w:rsid w:val="00044480"/>
    <w:rsid w:val="00055FD2"/>
    <w:rsid w:val="00084075"/>
    <w:rsid w:val="0008463C"/>
    <w:rsid w:val="000C51B2"/>
    <w:rsid w:val="000C6C99"/>
    <w:rsid w:val="000C6D01"/>
    <w:rsid w:val="000E2D2E"/>
    <w:rsid w:val="000F29EB"/>
    <w:rsid w:val="000F2B89"/>
    <w:rsid w:val="000F4F7F"/>
    <w:rsid w:val="000FE960"/>
    <w:rsid w:val="001400C4"/>
    <w:rsid w:val="001466D3"/>
    <w:rsid w:val="00151704"/>
    <w:rsid w:val="001550C7"/>
    <w:rsid w:val="00170F5D"/>
    <w:rsid w:val="001710DA"/>
    <w:rsid w:val="001740D5"/>
    <w:rsid w:val="00189E0D"/>
    <w:rsid w:val="001A2472"/>
    <w:rsid w:val="001A3DE5"/>
    <w:rsid w:val="001A4C24"/>
    <w:rsid w:val="001A5FCC"/>
    <w:rsid w:val="001C6770"/>
    <w:rsid w:val="001D25A8"/>
    <w:rsid w:val="001D3C40"/>
    <w:rsid w:val="001D5E8F"/>
    <w:rsid w:val="001E45C5"/>
    <w:rsid w:val="00210FFC"/>
    <w:rsid w:val="002137F1"/>
    <w:rsid w:val="00215B8F"/>
    <w:rsid w:val="002160CC"/>
    <w:rsid w:val="00220DB9"/>
    <w:rsid w:val="00232B2F"/>
    <w:rsid w:val="0023380D"/>
    <w:rsid w:val="00243A6F"/>
    <w:rsid w:val="00251053"/>
    <w:rsid w:val="002526A2"/>
    <w:rsid w:val="00258315"/>
    <w:rsid w:val="002829E3"/>
    <w:rsid w:val="002835AD"/>
    <w:rsid w:val="002901AE"/>
    <w:rsid w:val="002964A5"/>
    <w:rsid w:val="002A4FA8"/>
    <w:rsid w:val="002B6ABD"/>
    <w:rsid w:val="002CB54D"/>
    <w:rsid w:val="002F2940"/>
    <w:rsid w:val="00310A1E"/>
    <w:rsid w:val="00321335"/>
    <w:rsid w:val="00325D9A"/>
    <w:rsid w:val="0032628A"/>
    <w:rsid w:val="00326B2B"/>
    <w:rsid w:val="00334DD1"/>
    <w:rsid w:val="00341168"/>
    <w:rsid w:val="0034580E"/>
    <w:rsid w:val="00351365"/>
    <w:rsid w:val="00366B39"/>
    <w:rsid w:val="00372104"/>
    <w:rsid w:val="00378F90"/>
    <w:rsid w:val="003814AB"/>
    <w:rsid w:val="003816A9"/>
    <w:rsid w:val="00387C17"/>
    <w:rsid w:val="003942E3"/>
    <w:rsid w:val="00397616"/>
    <w:rsid w:val="003A19A2"/>
    <w:rsid w:val="003A7C55"/>
    <w:rsid w:val="003B3C5B"/>
    <w:rsid w:val="003C1C47"/>
    <w:rsid w:val="003D2128"/>
    <w:rsid w:val="003D2508"/>
    <w:rsid w:val="003E2677"/>
    <w:rsid w:val="003E3917"/>
    <w:rsid w:val="003F0F08"/>
    <w:rsid w:val="003F1C8E"/>
    <w:rsid w:val="00412347"/>
    <w:rsid w:val="004127AC"/>
    <w:rsid w:val="0042265A"/>
    <w:rsid w:val="00434FB7"/>
    <w:rsid w:val="00444E9A"/>
    <w:rsid w:val="004452F1"/>
    <w:rsid w:val="00457B45"/>
    <w:rsid w:val="00462E4E"/>
    <w:rsid w:val="00486FBF"/>
    <w:rsid w:val="0049479F"/>
    <w:rsid w:val="004A1494"/>
    <w:rsid w:val="004A168F"/>
    <w:rsid w:val="004B081A"/>
    <w:rsid w:val="004D0EBF"/>
    <w:rsid w:val="004D735A"/>
    <w:rsid w:val="004E0CFC"/>
    <w:rsid w:val="004F7056"/>
    <w:rsid w:val="00524319"/>
    <w:rsid w:val="00531EA5"/>
    <w:rsid w:val="00553613"/>
    <w:rsid w:val="00562A3F"/>
    <w:rsid w:val="00564690"/>
    <w:rsid w:val="00575F19"/>
    <w:rsid w:val="00576FD2"/>
    <w:rsid w:val="00592924"/>
    <w:rsid w:val="005B05C9"/>
    <w:rsid w:val="005B2E5A"/>
    <w:rsid w:val="005B43C4"/>
    <w:rsid w:val="005C1767"/>
    <w:rsid w:val="005C7ABD"/>
    <w:rsid w:val="005D0E05"/>
    <w:rsid w:val="005D4045"/>
    <w:rsid w:val="005E24F5"/>
    <w:rsid w:val="005E2A89"/>
    <w:rsid w:val="005F18DB"/>
    <w:rsid w:val="005F49F7"/>
    <w:rsid w:val="0060121F"/>
    <w:rsid w:val="00601FFA"/>
    <w:rsid w:val="00603322"/>
    <w:rsid w:val="0060367A"/>
    <w:rsid w:val="006119C2"/>
    <w:rsid w:val="0062489D"/>
    <w:rsid w:val="00627722"/>
    <w:rsid w:val="0065577E"/>
    <w:rsid w:val="0065697C"/>
    <w:rsid w:val="00656DB9"/>
    <w:rsid w:val="00680EDD"/>
    <w:rsid w:val="00684DB6"/>
    <w:rsid w:val="006A06C7"/>
    <w:rsid w:val="006A0FE5"/>
    <w:rsid w:val="006B5F8E"/>
    <w:rsid w:val="006B7489"/>
    <w:rsid w:val="006C180F"/>
    <w:rsid w:val="006C2822"/>
    <w:rsid w:val="006C5146"/>
    <w:rsid w:val="006C6F5B"/>
    <w:rsid w:val="006F3828"/>
    <w:rsid w:val="006F3CF6"/>
    <w:rsid w:val="0070178D"/>
    <w:rsid w:val="007038E9"/>
    <w:rsid w:val="00703CE8"/>
    <w:rsid w:val="00705ABC"/>
    <w:rsid w:val="0070C4C0"/>
    <w:rsid w:val="00714963"/>
    <w:rsid w:val="0071770D"/>
    <w:rsid w:val="00722C63"/>
    <w:rsid w:val="0072344E"/>
    <w:rsid w:val="00733230"/>
    <w:rsid w:val="007364F4"/>
    <w:rsid w:val="00754ED6"/>
    <w:rsid w:val="00784B32"/>
    <w:rsid w:val="00784C01"/>
    <w:rsid w:val="00790DCE"/>
    <w:rsid w:val="007912FB"/>
    <w:rsid w:val="0079257B"/>
    <w:rsid w:val="007964B3"/>
    <w:rsid w:val="007C266E"/>
    <w:rsid w:val="007C676F"/>
    <w:rsid w:val="007D61E8"/>
    <w:rsid w:val="007D66DE"/>
    <w:rsid w:val="00800640"/>
    <w:rsid w:val="00807789"/>
    <w:rsid w:val="00830C9A"/>
    <w:rsid w:val="00833BC7"/>
    <w:rsid w:val="00837A60"/>
    <w:rsid w:val="00840DD0"/>
    <w:rsid w:val="00854F48"/>
    <w:rsid w:val="00867668"/>
    <w:rsid w:val="00877894"/>
    <w:rsid w:val="008803A7"/>
    <w:rsid w:val="00881C73"/>
    <w:rsid w:val="00882307"/>
    <w:rsid w:val="008A3200"/>
    <w:rsid w:val="008E7C71"/>
    <w:rsid w:val="008F027F"/>
    <w:rsid w:val="008F48C6"/>
    <w:rsid w:val="00904F25"/>
    <w:rsid w:val="009076CE"/>
    <w:rsid w:val="00907CB3"/>
    <w:rsid w:val="0090A925"/>
    <w:rsid w:val="009133F5"/>
    <w:rsid w:val="009160F8"/>
    <w:rsid w:val="00935365"/>
    <w:rsid w:val="0094723C"/>
    <w:rsid w:val="00947E63"/>
    <w:rsid w:val="009527A2"/>
    <w:rsid w:val="00968860"/>
    <w:rsid w:val="009735A4"/>
    <w:rsid w:val="00975148"/>
    <w:rsid w:val="0098116F"/>
    <w:rsid w:val="0099417A"/>
    <w:rsid w:val="009A1D12"/>
    <w:rsid w:val="009C58CD"/>
    <w:rsid w:val="009C7581"/>
    <w:rsid w:val="009D255C"/>
    <w:rsid w:val="009D3D8F"/>
    <w:rsid w:val="009E0FA9"/>
    <w:rsid w:val="009E3B26"/>
    <w:rsid w:val="009F0D70"/>
    <w:rsid w:val="009F21CA"/>
    <w:rsid w:val="009F3F47"/>
    <w:rsid w:val="00A2143D"/>
    <w:rsid w:val="00A307E0"/>
    <w:rsid w:val="00A4385A"/>
    <w:rsid w:val="00A46890"/>
    <w:rsid w:val="00A526C5"/>
    <w:rsid w:val="00A60A7C"/>
    <w:rsid w:val="00A63AE3"/>
    <w:rsid w:val="00A65234"/>
    <w:rsid w:val="00A66861"/>
    <w:rsid w:val="00A75459"/>
    <w:rsid w:val="00A84A59"/>
    <w:rsid w:val="00A921BA"/>
    <w:rsid w:val="00A92239"/>
    <w:rsid w:val="00AA035F"/>
    <w:rsid w:val="00AA2B6E"/>
    <w:rsid w:val="00AAA5E2"/>
    <w:rsid w:val="00AB0F8B"/>
    <w:rsid w:val="00AB0FEA"/>
    <w:rsid w:val="00AC00EB"/>
    <w:rsid w:val="00AC1546"/>
    <w:rsid w:val="00AC2968"/>
    <w:rsid w:val="00AD6B8F"/>
    <w:rsid w:val="00AE4978"/>
    <w:rsid w:val="00AE53A6"/>
    <w:rsid w:val="00AF0428"/>
    <w:rsid w:val="00B05527"/>
    <w:rsid w:val="00B20950"/>
    <w:rsid w:val="00B2F189"/>
    <w:rsid w:val="00B52D1A"/>
    <w:rsid w:val="00B5797A"/>
    <w:rsid w:val="00B66AFB"/>
    <w:rsid w:val="00B71A87"/>
    <w:rsid w:val="00B74A30"/>
    <w:rsid w:val="00B74FBC"/>
    <w:rsid w:val="00B76A1C"/>
    <w:rsid w:val="00B806C9"/>
    <w:rsid w:val="00B81169"/>
    <w:rsid w:val="00B82345"/>
    <w:rsid w:val="00B83031"/>
    <w:rsid w:val="00B83972"/>
    <w:rsid w:val="00B91081"/>
    <w:rsid w:val="00BA0AA5"/>
    <w:rsid w:val="00BA7778"/>
    <w:rsid w:val="00BD0427"/>
    <w:rsid w:val="00BD286C"/>
    <w:rsid w:val="00BF107C"/>
    <w:rsid w:val="00BF4C38"/>
    <w:rsid w:val="00BF74A2"/>
    <w:rsid w:val="00C04C4E"/>
    <w:rsid w:val="00C11887"/>
    <w:rsid w:val="00C13E9E"/>
    <w:rsid w:val="00C28170"/>
    <w:rsid w:val="00C336C0"/>
    <w:rsid w:val="00C400A1"/>
    <w:rsid w:val="00C40513"/>
    <w:rsid w:val="00C56C66"/>
    <w:rsid w:val="00C6528D"/>
    <w:rsid w:val="00C65477"/>
    <w:rsid w:val="00C856D2"/>
    <w:rsid w:val="00C8B918"/>
    <w:rsid w:val="00C9EEB0"/>
    <w:rsid w:val="00CA203C"/>
    <w:rsid w:val="00CA34EB"/>
    <w:rsid w:val="00CA388E"/>
    <w:rsid w:val="00CB2795"/>
    <w:rsid w:val="00CB74F7"/>
    <w:rsid w:val="00CE58C8"/>
    <w:rsid w:val="00CF585E"/>
    <w:rsid w:val="00CF6B14"/>
    <w:rsid w:val="00D0124D"/>
    <w:rsid w:val="00D20593"/>
    <w:rsid w:val="00D238B8"/>
    <w:rsid w:val="00D24C87"/>
    <w:rsid w:val="00D26590"/>
    <w:rsid w:val="00D319E4"/>
    <w:rsid w:val="00D32B10"/>
    <w:rsid w:val="00D360BD"/>
    <w:rsid w:val="00D521F0"/>
    <w:rsid w:val="00D732E0"/>
    <w:rsid w:val="00D76F22"/>
    <w:rsid w:val="00D811F2"/>
    <w:rsid w:val="00D913DD"/>
    <w:rsid w:val="00DA7DD8"/>
    <w:rsid w:val="00DB00C0"/>
    <w:rsid w:val="00DB72FD"/>
    <w:rsid w:val="00DBCFC0"/>
    <w:rsid w:val="00DC18FF"/>
    <w:rsid w:val="00DC4246"/>
    <w:rsid w:val="00DD7C7D"/>
    <w:rsid w:val="00DE0E2B"/>
    <w:rsid w:val="00E26DF3"/>
    <w:rsid w:val="00E31E5E"/>
    <w:rsid w:val="00E33E8E"/>
    <w:rsid w:val="00E37BBC"/>
    <w:rsid w:val="00E551EA"/>
    <w:rsid w:val="00E71E9E"/>
    <w:rsid w:val="00E72C9E"/>
    <w:rsid w:val="00E746B5"/>
    <w:rsid w:val="00E74A16"/>
    <w:rsid w:val="00E90D32"/>
    <w:rsid w:val="00E917A3"/>
    <w:rsid w:val="00E92831"/>
    <w:rsid w:val="00EB3252"/>
    <w:rsid w:val="00EC3AE2"/>
    <w:rsid w:val="00EC4122"/>
    <w:rsid w:val="00ED455D"/>
    <w:rsid w:val="00ED5BB3"/>
    <w:rsid w:val="00F15296"/>
    <w:rsid w:val="00F22A3E"/>
    <w:rsid w:val="00F304B4"/>
    <w:rsid w:val="00F35FC6"/>
    <w:rsid w:val="00F43C7A"/>
    <w:rsid w:val="00F60D64"/>
    <w:rsid w:val="00F908DF"/>
    <w:rsid w:val="00FA5347"/>
    <w:rsid w:val="00FA7DB2"/>
    <w:rsid w:val="00FC7904"/>
    <w:rsid w:val="00FD49E6"/>
    <w:rsid w:val="00FD9773"/>
    <w:rsid w:val="00FE5D6A"/>
    <w:rsid w:val="00FF6995"/>
    <w:rsid w:val="00FF6F4D"/>
    <w:rsid w:val="01014C9B"/>
    <w:rsid w:val="01053308"/>
    <w:rsid w:val="010D7776"/>
    <w:rsid w:val="01393B50"/>
    <w:rsid w:val="013C9589"/>
    <w:rsid w:val="0142E772"/>
    <w:rsid w:val="01485B65"/>
    <w:rsid w:val="0151DF94"/>
    <w:rsid w:val="01547151"/>
    <w:rsid w:val="015B857F"/>
    <w:rsid w:val="017B38B2"/>
    <w:rsid w:val="0197293D"/>
    <w:rsid w:val="019C5CFD"/>
    <w:rsid w:val="019C7C94"/>
    <w:rsid w:val="01ABB9C1"/>
    <w:rsid w:val="01C6ED7D"/>
    <w:rsid w:val="01FC939F"/>
    <w:rsid w:val="01FEA82E"/>
    <w:rsid w:val="0230F104"/>
    <w:rsid w:val="025996F0"/>
    <w:rsid w:val="0276DC17"/>
    <w:rsid w:val="0276DCB3"/>
    <w:rsid w:val="027E66D1"/>
    <w:rsid w:val="0285443B"/>
    <w:rsid w:val="028AE0F1"/>
    <w:rsid w:val="0295B974"/>
    <w:rsid w:val="02A50350"/>
    <w:rsid w:val="02C21F34"/>
    <w:rsid w:val="02C31053"/>
    <w:rsid w:val="02C4AB9B"/>
    <w:rsid w:val="02FEFC34"/>
    <w:rsid w:val="03371D3F"/>
    <w:rsid w:val="03505385"/>
    <w:rsid w:val="035105BD"/>
    <w:rsid w:val="035393E7"/>
    <w:rsid w:val="035A0C0E"/>
    <w:rsid w:val="03661841"/>
    <w:rsid w:val="038FC22E"/>
    <w:rsid w:val="03918B7A"/>
    <w:rsid w:val="0391E0CD"/>
    <w:rsid w:val="0394B31A"/>
    <w:rsid w:val="03AEE986"/>
    <w:rsid w:val="03BCD7CA"/>
    <w:rsid w:val="03C18AB8"/>
    <w:rsid w:val="03C83815"/>
    <w:rsid w:val="03D8C008"/>
    <w:rsid w:val="03F03E46"/>
    <w:rsid w:val="03F0498C"/>
    <w:rsid w:val="03F32D20"/>
    <w:rsid w:val="040708D6"/>
    <w:rsid w:val="0407D7B4"/>
    <w:rsid w:val="0424CB22"/>
    <w:rsid w:val="0425C8A6"/>
    <w:rsid w:val="04298BF4"/>
    <w:rsid w:val="042A92F5"/>
    <w:rsid w:val="0432595D"/>
    <w:rsid w:val="043553DA"/>
    <w:rsid w:val="043B5EF1"/>
    <w:rsid w:val="043EF450"/>
    <w:rsid w:val="043FD9AF"/>
    <w:rsid w:val="045275D0"/>
    <w:rsid w:val="04579052"/>
    <w:rsid w:val="045EE340"/>
    <w:rsid w:val="0471415F"/>
    <w:rsid w:val="047756CF"/>
    <w:rsid w:val="047F05D9"/>
    <w:rsid w:val="04906577"/>
    <w:rsid w:val="04924198"/>
    <w:rsid w:val="0493560E"/>
    <w:rsid w:val="049DDE78"/>
    <w:rsid w:val="04AB3562"/>
    <w:rsid w:val="04D29629"/>
    <w:rsid w:val="04DCA7A2"/>
    <w:rsid w:val="04EDBEDD"/>
    <w:rsid w:val="04FDC29B"/>
    <w:rsid w:val="051592AF"/>
    <w:rsid w:val="0516D335"/>
    <w:rsid w:val="051FB3CA"/>
    <w:rsid w:val="0523B397"/>
    <w:rsid w:val="05397DFE"/>
    <w:rsid w:val="053C56AC"/>
    <w:rsid w:val="055ECC35"/>
    <w:rsid w:val="058EFD81"/>
    <w:rsid w:val="0598C073"/>
    <w:rsid w:val="059A6AFA"/>
    <w:rsid w:val="059BC3ED"/>
    <w:rsid w:val="05A8EF2C"/>
    <w:rsid w:val="05AB0888"/>
    <w:rsid w:val="05E2AE8C"/>
    <w:rsid w:val="05E4E971"/>
    <w:rsid w:val="05EEA106"/>
    <w:rsid w:val="05F12D0F"/>
    <w:rsid w:val="05F19103"/>
    <w:rsid w:val="05F3AF30"/>
    <w:rsid w:val="06079ED4"/>
    <w:rsid w:val="0631F61B"/>
    <w:rsid w:val="063E7914"/>
    <w:rsid w:val="06443F22"/>
    <w:rsid w:val="064BF6EC"/>
    <w:rsid w:val="0656FD3F"/>
    <w:rsid w:val="06693B70"/>
    <w:rsid w:val="0673901D"/>
    <w:rsid w:val="06742329"/>
    <w:rsid w:val="068378B0"/>
    <w:rsid w:val="0689939B"/>
    <w:rsid w:val="06905190"/>
    <w:rsid w:val="069944E0"/>
    <w:rsid w:val="069FB5D0"/>
    <w:rsid w:val="06A29345"/>
    <w:rsid w:val="06A54F90"/>
    <w:rsid w:val="06ADBDE3"/>
    <w:rsid w:val="06AF5854"/>
    <w:rsid w:val="06B93AFB"/>
    <w:rsid w:val="06ED4492"/>
    <w:rsid w:val="06F20D8C"/>
    <w:rsid w:val="0701514E"/>
    <w:rsid w:val="07129C0A"/>
    <w:rsid w:val="0721C29B"/>
    <w:rsid w:val="0726A314"/>
    <w:rsid w:val="072ABFA7"/>
    <w:rsid w:val="072ACDE2"/>
    <w:rsid w:val="0737FA9C"/>
    <w:rsid w:val="073CD207"/>
    <w:rsid w:val="0740E778"/>
    <w:rsid w:val="0743A708"/>
    <w:rsid w:val="074BF994"/>
    <w:rsid w:val="074CA2AB"/>
    <w:rsid w:val="07572DB7"/>
    <w:rsid w:val="075E93E7"/>
    <w:rsid w:val="0781B2E7"/>
    <w:rsid w:val="0784051B"/>
    <w:rsid w:val="078DE317"/>
    <w:rsid w:val="0792DAAA"/>
    <w:rsid w:val="07BE1D40"/>
    <w:rsid w:val="07BECCEB"/>
    <w:rsid w:val="07C7C282"/>
    <w:rsid w:val="07C8DBA3"/>
    <w:rsid w:val="07E3B461"/>
    <w:rsid w:val="07E6F7E3"/>
    <w:rsid w:val="07EAD25F"/>
    <w:rsid w:val="07EDEB9F"/>
    <w:rsid w:val="07EDF28E"/>
    <w:rsid w:val="07F00559"/>
    <w:rsid w:val="07F37229"/>
    <w:rsid w:val="0829E995"/>
    <w:rsid w:val="0845C083"/>
    <w:rsid w:val="084C5CA5"/>
    <w:rsid w:val="085EA14A"/>
    <w:rsid w:val="08609260"/>
    <w:rsid w:val="086197BA"/>
    <w:rsid w:val="086D7B0B"/>
    <w:rsid w:val="0894C348"/>
    <w:rsid w:val="08BDBE24"/>
    <w:rsid w:val="08C3AF69"/>
    <w:rsid w:val="08D8A268"/>
    <w:rsid w:val="08E08FEE"/>
    <w:rsid w:val="08EEBB88"/>
    <w:rsid w:val="08F2FE18"/>
    <w:rsid w:val="08F46F59"/>
    <w:rsid w:val="091A4F4E"/>
    <w:rsid w:val="092A9137"/>
    <w:rsid w:val="092CF300"/>
    <w:rsid w:val="09301EE5"/>
    <w:rsid w:val="0943BC32"/>
    <w:rsid w:val="0944D735"/>
    <w:rsid w:val="09504328"/>
    <w:rsid w:val="09820FF0"/>
    <w:rsid w:val="0986A2C0"/>
    <w:rsid w:val="0986C542"/>
    <w:rsid w:val="09894C7B"/>
    <w:rsid w:val="098D837C"/>
    <w:rsid w:val="0993DFFC"/>
    <w:rsid w:val="09DB9CEA"/>
    <w:rsid w:val="09E7FD59"/>
    <w:rsid w:val="09EAB263"/>
    <w:rsid w:val="09F26533"/>
    <w:rsid w:val="0A01CA5C"/>
    <w:rsid w:val="0A14AC78"/>
    <w:rsid w:val="0A243152"/>
    <w:rsid w:val="0A2931AE"/>
    <w:rsid w:val="0A32CC81"/>
    <w:rsid w:val="0A41C0C4"/>
    <w:rsid w:val="0A4BF4B8"/>
    <w:rsid w:val="0A6408B8"/>
    <w:rsid w:val="0A689B45"/>
    <w:rsid w:val="0A6C540C"/>
    <w:rsid w:val="0A6C6DD1"/>
    <w:rsid w:val="0A8D743F"/>
    <w:rsid w:val="0AB5D1A6"/>
    <w:rsid w:val="0ABCB2C2"/>
    <w:rsid w:val="0AD45BA7"/>
    <w:rsid w:val="0AD576C5"/>
    <w:rsid w:val="0AD5DA3B"/>
    <w:rsid w:val="0AE12323"/>
    <w:rsid w:val="0AEA0051"/>
    <w:rsid w:val="0B007C65"/>
    <w:rsid w:val="0B01831C"/>
    <w:rsid w:val="0B1225A2"/>
    <w:rsid w:val="0B2295A3"/>
    <w:rsid w:val="0B3F1AE1"/>
    <w:rsid w:val="0B484047"/>
    <w:rsid w:val="0B5B9545"/>
    <w:rsid w:val="0B77557A"/>
    <w:rsid w:val="0B7B7FF2"/>
    <w:rsid w:val="0B81F685"/>
    <w:rsid w:val="0B9C3E22"/>
    <w:rsid w:val="0BBA4FBC"/>
    <w:rsid w:val="0BC6450A"/>
    <w:rsid w:val="0BE9BDC5"/>
    <w:rsid w:val="0BF4B0B4"/>
    <w:rsid w:val="0C0A21EF"/>
    <w:rsid w:val="0C0AE5A0"/>
    <w:rsid w:val="0C1504D0"/>
    <w:rsid w:val="0C198636"/>
    <w:rsid w:val="0C20CC44"/>
    <w:rsid w:val="0C28B9CA"/>
    <w:rsid w:val="0C2B708D"/>
    <w:rsid w:val="0C49373A"/>
    <w:rsid w:val="0C4D093C"/>
    <w:rsid w:val="0C640826"/>
    <w:rsid w:val="0C8931D2"/>
    <w:rsid w:val="0C9E7BCD"/>
    <w:rsid w:val="0CA278F4"/>
    <w:rsid w:val="0CA7578D"/>
    <w:rsid w:val="0CB4C24B"/>
    <w:rsid w:val="0CC1FFCD"/>
    <w:rsid w:val="0CC6E34C"/>
    <w:rsid w:val="0CE9E1A1"/>
    <w:rsid w:val="0CEE8AB4"/>
    <w:rsid w:val="0CEEB6CA"/>
    <w:rsid w:val="0D1325DB"/>
    <w:rsid w:val="0D145447"/>
    <w:rsid w:val="0D18C3F3"/>
    <w:rsid w:val="0D34E58D"/>
    <w:rsid w:val="0D5BE30B"/>
    <w:rsid w:val="0D5C1ED5"/>
    <w:rsid w:val="0D72EB4D"/>
    <w:rsid w:val="0D792187"/>
    <w:rsid w:val="0D8629F5"/>
    <w:rsid w:val="0D96D755"/>
    <w:rsid w:val="0DA0AF73"/>
    <w:rsid w:val="0DA25116"/>
    <w:rsid w:val="0DAAAA19"/>
    <w:rsid w:val="0DC70D45"/>
    <w:rsid w:val="0DD5064C"/>
    <w:rsid w:val="0DEC93B5"/>
    <w:rsid w:val="0DF28261"/>
    <w:rsid w:val="0DFF1FFB"/>
    <w:rsid w:val="0E10B5F4"/>
    <w:rsid w:val="0E1358EA"/>
    <w:rsid w:val="0E13E34E"/>
    <w:rsid w:val="0E1E1F60"/>
    <w:rsid w:val="0E33738B"/>
    <w:rsid w:val="0E3607E7"/>
    <w:rsid w:val="0E365FF9"/>
    <w:rsid w:val="0E3BBC6A"/>
    <w:rsid w:val="0E3E4955"/>
    <w:rsid w:val="0E4327EE"/>
    <w:rsid w:val="0E60F49F"/>
    <w:rsid w:val="0E8EB394"/>
    <w:rsid w:val="0EA5D047"/>
    <w:rsid w:val="0EAF0E0D"/>
    <w:rsid w:val="0EB4CB86"/>
    <w:rsid w:val="0EBC7124"/>
    <w:rsid w:val="0EBD16CC"/>
    <w:rsid w:val="0EC0B323"/>
    <w:rsid w:val="0EC216FE"/>
    <w:rsid w:val="0EEAC392"/>
    <w:rsid w:val="0F08D1F9"/>
    <w:rsid w:val="0F0FBB3E"/>
    <w:rsid w:val="0F260394"/>
    <w:rsid w:val="0F2CD4A0"/>
    <w:rsid w:val="0F3C0C68"/>
    <w:rsid w:val="0F42B272"/>
    <w:rsid w:val="0F496BC6"/>
    <w:rsid w:val="0F518614"/>
    <w:rsid w:val="0F56252C"/>
    <w:rsid w:val="0F886C50"/>
    <w:rsid w:val="0FA0CF03"/>
    <w:rsid w:val="0FB33226"/>
    <w:rsid w:val="0FC9FC08"/>
    <w:rsid w:val="0FDCFE0F"/>
    <w:rsid w:val="0FE68F99"/>
    <w:rsid w:val="1019EAEB"/>
    <w:rsid w:val="10262A6F"/>
    <w:rsid w:val="1034B530"/>
    <w:rsid w:val="105D7B00"/>
    <w:rsid w:val="106451FE"/>
    <w:rsid w:val="1069541F"/>
    <w:rsid w:val="1079CBE5"/>
    <w:rsid w:val="107ECCCE"/>
    <w:rsid w:val="10965980"/>
    <w:rsid w:val="1099C060"/>
    <w:rsid w:val="10AE881E"/>
    <w:rsid w:val="10B88966"/>
    <w:rsid w:val="10BF7CDD"/>
    <w:rsid w:val="10BF93C5"/>
    <w:rsid w:val="10D6D758"/>
    <w:rsid w:val="10D7DCC9"/>
    <w:rsid w:val="10EDAC10"/>
    <w:rsid w:val="111588E2"/>
    <w:rsid w:val="11230167"/>
    <w:rsid w:val="113EFA08"/>
    <w:rsid w:val="114A5082"/>
    <w:rsid w:val="115A5616"/>
    <w:rsid w:val="115C8778"/>
    <w:rsid w:val="116848E7"/>
    <w:rsid w:val="11784067"/>
    <w:rsid w:val="11850A5F"/>
    <w:rsid w:val="119D8520"/>
    <w:rsid w:val="11A326CD"/>
    <w:rsid w:val="11A45D38"/>
    <w:rsid w:val="11A8AE9D"/>
    <w:rsid w:val="11BB445E"/>
    <w:rsid w:val="11D1D172"/>
    <w:rsid w:val="11D4F8A0"/>
    <w:rsid w:val="11DB1813"/>
    <w:rsid w:val="11E1AB6F"/>
    <w:rsid w:val="11EB55A5"/>
    <w:rsid w:val="125F5DD3"/>
    <w:rsid w:val="12681C4E"/>
    <w:rsid w:val="12786115"/>
    <w:rsid w:val="1293D5A0"/>
    <w:rsid w:val="1294161E"/>
    <w:rsid w:val="129448FB"/>
    <w:rsid w:val="1297775B"/>
    <w:rsid w:val="129D90D0"/>
    <w:rsid w:val="12A104BB"/>
    <w:rsid w:val="12A31474"/>
    <w:rsid w:val="12A57E56"/>
    <w:rsid w:val="12BA54C8"/>
    <w:rsid w:val="12BEFD83"/>
    <w:rsid w:val="12C88AD7"/>
    <w:rsid w:val="12D48BD9"/>
    <w:rsid w:val="12D4EC2B"/>
    <w:rsid w:val="12EE2D0F"/>
    <w:rsid w:val="12F5BD2F"/>
    <w:rsid w:val="1303B5DC"/>
    <w:rsid w:val="13092576"/>
    <w:rsid w:val="1330C573"/>
    <w:rsid w:val="1337E615"/>
    <w:rsid w:val="133F1C03"/>
    <w:rsid w:val="134D4109"/>
    <w:rsid w:val="135705CA"/>
    <w:rsid w:val="13744452"/>
    <w:rsid w:val="13B549DB"/>
    <w:rsid w:val="13BFAA84"/>
    <w:rsid w:val="13D259A4"/>
    <w:rsid w:val="13E93A48"/>
    <w:rsid w:val="13EAD54E"/>
    <w:rsid w:val="13FA263E"/>
    <w:rsid w:val="14379A6A"/>
    <w:rsid w:val="145F2931"/>
    <w:rsid w:val="146EE74F"/>
    <w:rsid w:val="147AC991"/>
    <w:rsid w:val="14AAFDEE"/>
    <w:rsid w:val="14C61ED3"/>
    <w:rsid w:val="14F2DF73"/>
    <w:rsid w:val="154C0B5C"/>
    <w:rsid w:val="15508A4C"/>
    <w:rsid w:val="155C9BBC"/>
    <w:rsid w:val="15756CD0"/>
    <w:rsid w:val="15773F3B"/>
    <w:rsid w:val="15A1132E"/>
    <w:rsid w:val="15A83251"/>
    <w:rsid w:val="15AB4DEC"/>
    <w:rsid w:val="15BEE78E"/>
    <w:rsid w:val="15BFC215"/>
    <w:rsid w:val="15CDC95B"/>
    <w:rsid w:val="15CE6C6B"/>
    <w:rsid w:val="15D8A762"/>
    <w:rsid w:val="15DAF13B"/>
    <w:rsid w:val="15DE0A09"/>
    <w:rsid w:val="15FF5754"/>
    <w:rsid w:val="160781FD"/>
    <w:rsid w:val="16159DD3"/>
    <w:rsid w:val="16201530"/>
    <w:rsid w:val="16320157"/>
    <w:rsid w:val="163270B4"/>
    <w:rsid w:val="1645C018"/>
    <w:rsid w:val="16504466"/>
    <w:rsid w:val="165DC52A"/>
    <w:rsid w:val="166B1DE0"/>
    <w:rsid w:val="166C6664"/>
    <w:rsid w:val="167973F3"/>
    <w:rsid w:val="16852C86"/>
    <w:rsid w:val="16A2338E"/>
    <w:rsid w:val="16AF3864"/>
    <w:rsid w:val="16B8393C"/>
    <w:rsid w:val="16B92BDA"/>
    <w:rsid w:val="16CC6870"/>
    <w:rsid w:val="16CD1C8E"/>
    <w:rsid w:val="16D34556"/>
    <w:rsid w:val="16E0F36C"/>
    <w:rsid w:val="16EC5653"/>
    <w:rsid w:val="16F8311E"/>
    <w:rsid w:val="16FD095A"/>
    <w:rsid w:val="16FF5092"/>
    <w:rsid w:val="1713E3DE"/>
    <w:rsid w:val="172EB65A"/>
    <w:rsid w:val="1734E757"/>
    <w:rsid w:val="176B9E5D"/>
    <w:rsid w:val="1773B30B"/>
    <w:rsid w:val="178C4791"/>
    <w:rsid w:val="178E2FDA"/>
    <w:rsid w:val="17E29EB0"/>
    <w:rsid w:val="17F80C84"/>
    <w:rsid w:val="17FBCE22"/>
    <w:rsid w:val="1815002C"/>
    <w:rsid w:val="1817F021"/>
    <w:rsid w:val="181B3FCA"/>
    <w:rsid w:val="181E5FF4"/>
    <w:rsid w:val="18216A8B"/>
    <w:rsid w:val="18450ECF"/>
    <w:rsid w:val="18627D0A"/>
    <w:rsid w:val="18872FCA"/>
    <w:rsid w:val="18900D0B"/>
    <w:rsid w:val="18DBB341"/>
    <w:rsid w:val="18DC2730"/>
    <w:rsid w:val="1926D6E9"/>
    <w:rsid w:val="192D8048"/>
    <w:rsid w:val="19307318"/>
    <w:rsid w:val="1931A5C3"/>
    <w:rsid w:val="193A74A3"/>
    <w:rsid w:val="1951FE6F"/>
    <w:rsid w:val="1971C453"/>
    <w:rsid w:val="197C6F11"/>
    <w:rsid w:val="197F510C"/>
    <w:rsid w:val="1982C2D4"/>
    <w:rsid w:val="19884658"/>
    <w:rsid w:val="198C1CE2"/>
    <w:rsid w:val="19A7E66F"/>
    <w:rsid w:val="19AA2E1B"/>
    <w:rsid w:val="19AE96FC"/>
    <w:rsid w:val="19B209A7"/>
    <w:rsid w:val="19B7B4B7"/>
    <w:rsid w:val="19CADAA5"/>
    <w:rsid w:val="19DB2C9C"/>
    <w:rsid w:val="19EFF443"/>
    <w:rsid w:val="19F11289"/>
    <w:rsid w:val="19F4AA0C"/>
    <w:rsid w:val="1A0A07AD"/>
    <w:rsid w:val="1A1F7C7F"/>
    <w:rsid w:val="1A231037"/>
    <w:rsid w:val="1A265E94"/>
    <w:rsid w:val="1A2F690B"/>
    <w:rsid w:val="1A516159"/>
    <w:rsid w:val="1A55487D"/>
    <w:rsid w:val="1A5F0A10"/>
    <w:rsid w:val="1A6B1ACC"/>
    <w:rsid w:val="1A8ACF54"/>
    <w:rsid w:val="1A97C68D"/>
    <w:rsid w:val="1A9C0890"/>
    <w:rsid w:val="1AB477B1"/>
    <w:rsid w:val="1ABE1B6D"/>
    <w:rsid w:val="1AD09076"/>
    <w:rsid w:val="1AE961D0"/>
    <w:rsid w:val="1AEDDD40"/>
    <w:rsid w:val="1B187688"/>
    <w:rsid w:val="1B2FAD46"/>
    <w:rsid w:val="1B4EB03B"/>
    <w:rsid w:val="1B7873EB"/>
    <w:rsid w:val="1B856669"/>
    <w:rsid w:val="1B9D8B82"/>
    <w:rsid w:val="1BA54547"/>
    <w:rsid w:val="1BBA4D5A"/>
    <w:rsid w:val="1BF2417C"/>
    <w:rsid w:val="1BFB63C7"/>
    <w:rsid w:val="1C09988B"/>
    <w:rsid w:val="1C1054B2"/>
    <w:rsid w:val="1C12A7A9"/>
    <w:rsid w:val="1C1373A9"/>
    <w:rsid w:val="1C292300"/>
    <w:rsid w:val="1C4EB65F"/>
    <w:rsid w:val="1C619601"/>
    <w:rsid w:val="1CA70FAE"/>
    <w:rsid w:val="1CAA02D4"/>
    <w:rsid w:val="1CD184D1"/>
    <w:rsid w:val="1CD8071B"/>
    <w:rsid w:val="1CDC7754"/>
    <w:rsid w:val="1CE4FDB8"/>
    <w:rsid w:val="1D087C5C"/>
    <w:rsid w:val="1D0AF62B"/>
    <w:rsid w:val="1D1033AB"/>
    <w:rsid w:val="1D18D7E4"/>
    <w:rsid w:val="1D1B5D3A"/>
    <w:rsid w:val="1D1D94C4"/>
    <w:rsid w:val="1D3125C3"/>
    <w:rsid w:val="1D3C9ADC"/>
    <w:rsid w:val="1D44F5DF"/>
    <w:rsid w:val="1D49D2E3"/>
    <w:rsid w:val="1D4F7D13"/>
    <w:rsid w:val="1D532798"/>
    <w:rsid w:val="1D5726AE"/>
    <w:rsid w:val="1D59FBAE"/>
    <w:rsid w:val="1D5DAD4D"/>
    <w:rsid w:val="1D5DEB56"/>
    <w:rsid w:val="1D695D6C"/>
    <w:rsid w:val="1D6A31AC"/>
    <w:rsid w:val="1D6DE1D9"/>
    <w:rsid w:val="1D8AF5E6"/>
    <w:rsid w:val="1D8D0B26"/>
    <w:rsid w:val="1D98B21E"/>
    <w:rsid w:val="1DA41E43"/>
    <w:rsid w:val="1DA49D7F"/>
    <w:rsid w:val="1DAA54C9"/>
    <w:rsid w:val="1DAF2464"/>
    <w:rsid w:val="1DBCCF2B"/>
    <w:rsid w:val="1DC2C852"/>
    <w:rsid w:val="1DD6372A"/>
    <w:rsid w:val="1DDCB85E"/>
    <w:rsid w:val="1DF9E86A"/>
    <w:rsid w:val="1E31B7D7"/>
    <w:rsid w:val="1E3575AF"/>
    <w:rsid w:val="1E35F8AC"/>
    <w:rsid w:val="1E50B657"/>
    <w:rsid w:val="1E59718A"/>
    <w:rsid w:val="1E65D083"/>
    <w:rsid w:val="1E7B797E"/>
    <w:rsid w:val="1E87DEEC"/>
    <w:rsid w:val="1E8F32DF"/>
    <w:rsid w:val="1EA51F84"/>
    <w:rsid w:val="1EABF1A9"/>
    <w:rsid w:val="1EACF439"/>
    <w:rsid w:val="1ECB425D"/>
    <w:rsid w:val="1ECC6F19"/>
    <w:rsid w:val="1ECEAD28"/>
    <w:rsid w:val="1EE7B49A"/>
    <w:rsid w:val="1EF33B09"/>
    <w:rsid w:val="1F04F924"/>
    <w:rsid w:val="1F15C4BC"/>
    <w:rsid w:val="1F2F07B5"/>
    <w:rsid w:val="1F32B657"/>
    <w:rsid w:val="1F393DAE"/>
    <w:rsid w:val="1F47F574"/>
    <w:rsid w:val="1F60C3C2"/>
    <w:rsid w:val="1F80A260"/>
    <w:rsid w:val="1F89F981"/>
    <w:rsid w:val="1FC02806"/>
    <w:rsid w:val="1FEA444D"/>
    <w:rsid w:val="1FECE32A"/>
    <w:rsid w:val="1FF08A33"/>
    <w:rsid w:val="1FFAA7DB"/>
    <w:rsid w:val="2014F3E6"/>
    <w:rsid w:val="2017C726"/>
    <w:rsid w:val="201C955E"/>
    <w:rsid w:val="203C0D9A"/>
    <w:rsid w:val="2056871E"/>
    <w:rsid w:val="2062F21A"/>
    <w:rsid w:val="2065A0AC"/>
    <w:rsid w:val="2068EFBE"/>
    <w:rsid w:val="20743B9E"/>
    <w:rsid w:val="2075A433"/>
    <w:rsid w:val="20799791"/>
    <w:rsid w:val="208ECC30"/>
    <w:rsid w:val="20A7F73E"/>
    <w:rsid w:val="20B28E8A"/>
    <w:rsid w:val="20BDEE5E"/>
    <w:rsid w:val="20CEAC2E"/>
    <w:rsid w:val="20D245DE"/>
    <w:rsid w:val="20D3D943"/>
    <w:rsid w:val="20E1E524"/>
    <w:rsid w:val="20FDA32D"/>
    <w:rsid w:val="21412315"/>
    <w:rsid w:val="21456BEF"/>
    <w:rsid w:val="21459391"/>
    <w:rsid w:val="2146ADB2"/>
    <w:rsid w:val="214C7278"/>
    <w:rsid w:val="21564300"/>
    <w:rsid w:val="218473FB"/>
    <w:rsid w:val="2188B38B"/>
    <w:rsid w:val="21B6A6B1"/>
    <w:rsid w:val="21E0EAB3"/>
    <w:rsid w:val="21E6C8B7"/>
    <w:rsid w:val="21F6A8CF"/>
    <w:rsid w:val="22004D5B"/>
    <w:rsid w:val="222BFE01"/>
    <w:rsid w:val="2244B6A4"/>
    <w:rsid w:val="225F6328"/>
    <w:rsid w:val="226533D2"/>
    <w:rsid w:val="226A2EE0"/>
    <w:rsid w:val="2283EDFA"/>
    <w:rsid w:val="228AEAFE"/>
    <w:rsid w:val="22A1BF65"/>
    <w:rsid w:val="22ACA3A6"/>
    <w:rsid w:val="22B07967"/>
    <w:rsid w:val="22BA611F"/>
    <w:rsid w:val="22BA6B5D"/>
    <w:rsid w:val="22BF160B"/>
    <w:rsid w:val="22DCB1ED"/>
    <w:rsid w:val="22EC6B4D"/>
    <w:rsid w:val="22F40C70"/>
    <w:rsid w:val="2308BCB2"/>
    <w:rsid w:val="230AE509"/>
    <w:rsid w:val="232B47F1"/>
    <w:rsid w:val="2330F389"/>
    <w:rsid w:val="236E99CC"/>
    <w:rsid w:val="237BDD88"/>
    <w:rsid w:val="2388B9AE"/>
    <w:rsid w:val="239135D0"/>
    <w:rsid w:val="23A0036D"/>
    <w:rsid w:val="23A98920"/>
    <w:rsid w:val="23CC0D0A"/>
    <w:rsid w:val="23DDF372"/>
    <w:rsid w:val="23F007A0"/>
    <w:rsid w:val="23FE3653"/>
    <w:rsid w:val="240AB468"/>
    <w:rsid w:val="2426E40F"/>
    <w:rsid w:val="242F4620"/>
    <w:rsid w:val="24323FF2"/>
    <w:rsid w:val="24348EF4"/>
    <w:rsid w:val="243B8D47"/>
    <w:rsid w:val="243F997B"/>
    <w:rsid w:val="244B0A82"/>
    <w:rsid w:val="2467CCFA"/>
    <w:rsid w:val="24872BAE"/>
    <w:rsid w:val="2490DC48"/>
    <w:rsid w:val="249488DD"/>
    <w:rsid w:val="24A5171A"/>
    <w:rsid w:val="24C90F3E"/>
    <w:rsid w:val="24D28673"/>
    <w:rsid w:val="24FE60AF"/>
    <w:rsid w:val="2507710C"/>
    <w:rsid w:val="2510F670"/>
    <w:rsid w:val="252681F0"/>
    <w:rsid w:val="252AAAB2"/>
    <w:rsid w:val="257EF4AE"/>
    <w:rsid w:val="2584ACAA"/>
    <w:rsid w:val="258A32FB"/>
    <w:rsid w:val="259615B6"/>
    <w:rsid w:val="259624CD"/>
    <w:rsid w:val="259A8EC2"/>
    <w:rsid w:val="25A12D92"/>
    <w:rsid w:val="25A6AF75"/>
    <w:rsid w:val="25ADBAFD"/>
    <w:rsid w:val="25BA8E0E"/>
    <w:rsid w:val="25C34E49"/>
    <w:rsid w:val="25CCC969"/>
    <w:rsid w:val="25E505C7"/>
    <w:rsid w:val="25F5CDC3"/>
    <w:rsid w:val="25FA4B2B"/>
    <w:rsid w:val="25FBCB02"/>
    <w:rsid w:val="26082621"/>
    <w:rsid w:val="260DDEAA"/>
    <w:rsid w:val="2617591A"/>
    <w:rsid w:val="264B6F41"/>
    <w:rsid w:val="2656A458"/>
    <w:rsid w:val="26889DA3"/>
    <w:rsid w:val="26920141"/>
    <w:rsid w:val="269CD92D"/>
    <w:rsid w:val="26AFD156"/>
    <w:rsid w:val="26BF6D06"/>
    <w:rsid w:val="26C84C55"/>
    <w:rsid w:val="26CA17FB"/>
    <w:rsid w:val="26E819CF"/>
    <w:rsid w:val="26E86C34"/>
    <w:rsid w:val="26FBC034"/>
    <w:rsid w:val="271361E6"/>
    <w:rsid w:val="2734F423"/>
    <w:rsid w:val="27522520"/>
    <w:rsid w:val="27606EE3"/>
    <w:rsid w:val="2766C862"/>
    <w:rsid w:val="2766E1D5"/>
    <w:rsid w:val="276CE4B1"/>
    <w:rsid w:val="27760F83"/>
    <w:rsid w:val="278CA753"/>
    <w:rsid w:val="27979B63"/>
    <w:rsid w:val="27992823"/>
    <w:rsid w:val="279BA6C3"/>
    <w:rsid w:val="27D0AD70"/>
    <w:rsid w:val="2823D73F"/>
    <w:rsid w:val="282C7143"/>
    <w:rsid w:val="2849FED7"/>
    <w:rsid w:val="2861225A"/>
    <w:rsid w:val="28624B74"/>
    <w:rsid w:val="288A924B"/>
    <w:rsid w:val="28915DF6"/>
    <w:rsid w:val="28B1363A"/>
    <w:rsid w:val="28C3BBF2"/>
    <w:rsid w:val="28D4FC2F"/>
    <w:rsid w:val="28E46CB9"/>
    <w:rsid w:val="28EE7DAB"/>
    <w:rsid w:val="28EED7BA"/>
    <w:rsid w:val="28EF7919"/>
    <w:rsid w:val="290C7851"/>
    <w:rsid w:val="292493D3"/>
    <w:rsid w:val="292AE3A4"/>
    <w:rsid w:val="292E9423"/>
    <w:rsid w:val="294BDD49"/>
    <w:rsid w:val="295284A7"/>
    <w:rsid w:val="2955388B"/>
    <w:rsid w:val="2958DC6A"/>
    <w:rsid w:val="295ADE24"/>
    <w:rsid w:val="297C170B"/>
    <w:rsid w:val="29A6B631"/>
    <w:rsid w:val="29BB9178"/>
    <w:rsid w:val="29BFA7A0"/>
    <w:rsid w:val="29E230F1"/>
    <w:rsid w:val="2A068FF6"/>
    <w:rsid w:val="2A087753"/>
    <w:rsid w:val="2A184FEE"/>
    <w:rsid w:val="2A1B10EB"/>
    <w:rsid w:val="2A25F368"/>
    <w:rsid w:val="2A466BC8"/>
    <w:rsid w:val="2A598048"/>
    <w:rsid w:val="2A682D71"/>
    <w:rsid w:val="2A704A9C"/>
    <w:rsid w:val="2A758ED2"/>
    <w:rsid w:val="2AA7EC5E"/>
    <w:rsid w:val="2AB05BE4"/>
    <w:rsid w:val="2AC233EE"/>
    <w:rsid w:val="2AC2B7AD"/>
    <w:rsid w:val="2ACF447D"/>
    <w:rsid w:val="2AE58C83"/>
    <w:rsid w:val="2AF6038B"/>
    <w:rsid w:val="2B01798B"/>
    <w:rsid w:val="2B08C8CE"/>
    <w:rsid w:val="2B0C1B1A"/>
    <w:rsid w:val="2B11AEE6"/>
    <w:rsid w:val="2B27F7C5"/>
    <w:rsid w:val="2B604FBB"/>
    <w:rsid w:val="2B671074"/>
    <w:rsid w:val="2B75ACEE"/>
    <w:rsid w:val="2B85889E"/>
    <w:rsid w:val="2B8C3D7A"/>
    <w:rsid w:val="2B99EC36"/>
    <w:rsid w:val="2B9BE038"/>
    <w:rsid w:val="2B9C7064"/>
    <w:rsid w:val="2BB2571D"/>
    <w:rsid w:val="2BB3C28A"/>
    <w:rsid w:val="2BB3E708"/>
    <w:rsid w:val="2BB8E2ED"/>
    <w:rsid w:val="2BBF3C0F"/>
    <w:rsid w:val="2BC823E7"/>
    <w:rsid w:val="2BDD3BEB"/>
    <w:rsid w:val="2BFBB50E"/>
    <w:rsid w:val="2C0371DD"/>
    <w:rsid w:val="2C09FB51"/>
    <w:rsid w:val="2C1977F0"/>
    <w:rsid w:val="2C274DAD"/>
    <w:rsid w:val="2C30F71E"/>
    <w:rsid w:val="2C415794"/>
    <w:rsid w:val="2C6517F8"/>
    <w:rsid w:val="2C68DBBC"/>
    <w:rsid w:val="2C745AD3"/>
    <w:rsid w:val="2C82414E"/>
    <w:rsid w:val="2C8EB1C3"/>
    <w:rsid w:val="2CA64C65"/>
    <w:rsid w:val="2CAC68CF"/>
    <w:rsid w:val="2CD81361"/>
    <w:rsid w:val="2CDE1D8F"/>
    <w:rsid w:val="2CDFAE78"/>
    <w:rsid w:val="2CE7005E"/>
    <w:rsid w:val="2CE90D26"/>
    <w:rsid w:val="2CEFB8A3"/>
    <w:rsid w:val="2D0168C0"/>
    <w:rsid w:val="2D0A64E1"/>
    <w:rsid w:val="2D1AE03A"/>
    <w:rsid w:val="2D1F12DA"/>
    <w:rsid w:val="2D26EFB8"/>
    <w:rsid w:val="2D3C15BE"/>
    <w:rsid w:val="2D3D93BB"/>
    <w:rsid w:val="2D415773"/>
    <w:rsid w:val="2D49DEA5"/>
    <w:rsid w:val="2D4F2977"/>
    <w:rsid w:val="2D5D942A"/>
    <w:rsid w:val="2D68AA7E"/>
    <w:rsid w:val="2D6BB2A1"/>
    <w:rsid w:val="2D71FA97"/>
    <w:rsid w:val="2D93814F"/>
    <w:rsid w:val="2DB2E9A6"/>
    <w:rsid w:val="2DC1EECE"/>
    <w:rsid w:val="2DEB93E6"/>
    <w:rsid w:val="2DEEB565"/>
    <w:rsid w:val="2DFA2428"/>
    <w:rsid w:val="2DFFB1B3"/>
    <w:rsid w:val="2E0869A7"/>
    <w:rsid w:val="2E21AB86"/>
    <w:rsid w:val="2E371BC8"/>
    <w:rsid w:val="2E3B2627"/>
    <w:rsid w:val="2E3FC1CF"/>
    <w:rsid w:val="2E683404"/>
    <w:rsid w:val="2E68BB6C"/>
    <w:rsid w:val="2E6B8854"/>
    <w:rsid w:val="2E6D88E6"/>
    <w:rsid w:val="2E855F58"/>
    <w:rsid w:val="2EA0F190"/>
    <w:rsid w:val="2EA30DD1"/>
    <w:rsid w:val="2F0E8092"/>
    <w:rsid w:val="2F2A2705"/>
    <w:rsid w:val="2F2BB2D5"/>
    <w:rsid w:val="2F305B8A"/>
    <w:rsid w:val="2F34E4FA"/>
    <w:rsid w:val="2F4EF119"/>
    <w:rsid w:val="2F567B13"/>
    <w:rsid w:val="2F5E7B4D"/>
    <w:rsid w:val="2F7465E4"/>
    <w:rsid w:val="2F77CA46"/>
    <w:rsid w:val="2F78F856"/>
    <w:rsid w:val="2F7D8E1E"/>
    <w:rsid w:val="2F7E1DB4"/>
    <w:rsid w:val="2F99199C"/>
    <w:rsid w:val="2FB778B0"/>
    <w:rsid w:val="2FD3793F"/>
    <w:rsid w:val="2FE2AD6F"/>
    <w:rsid w:val="2FE72E6C"/>
    <w:rsid w:val="2FEE9E60"/>
    <w:rsid w:val="2FEF2D40"/>
    <w:rsid w:val="2FFD8254"/>
    <w:rsid w:val="3003A34C"/>
    <w:rsid w:val="3006F790"/>
    <w:rsid w:val="3038B3D4"/>
    <w:rsid w:val="30393ACB"/>
    <w:rsid w:val="30420FBF"/>
    <w:rsid w:val="30725430"/>
    <w:rsid w:val="30B87A9D"/>
    <w:rsid w:val="30BDF543"/>
    <w:rsid w:val="30EDDEF8"/>
    <w:rsid w:val="30F9E99F"/>
    <w:rsid w:val="3101013A"/>
    <w:rsid w:val="310B242F"/>
    <w:rsid w:val="311FA5EA"/>
    <w:rsid w:val="312CF105"/>
    <w:rsid w:val="3143D4A9"/>
    <w:rsid w:val="314F4131"/>
    <w:rsid w:val="314FF427"/>
    <w:rsid w:val="31516D9B"/>
    <w:rsid w:val="31534911"/>
    <w:rsid w:val="3164BD34"/>
    <w:rsid w:val="318435EF"/>
    <w:rsid w:val="31876C5D"/>
    <w:rsid w:val="318E3037"/>
    <w:rsid w:val="31900CFA"/>
    <w:rsid w:val="3194E7C5"/>
    <w:rsid w:val="31ACE483"/>
    <w:rsid w:val="31BF54CF"/>
    <w:rsid w:val="31C2A6C9"/>
    <w:rsid w:val="31EDAC92"/>
    <w:rsid w:val="31F485E9"/>
    <w:rsid w:val="32033F03"/>
    <w:rsid w:val="32350FF2"/>
    <w:rsid w:val="324BAD78"/>
    <w:rsid w:val="3271B245"/>
    <w:rsid w:val="3275031F"/>
    <w:rsid w:val="3276CE99"/>
    <w:rsid w:val="328E3443"/>
    <w:rsid w:val="329C10E5"/>
    <w:rsid w:val="32A4FB1D"/>
    <w:rsid w:val="32B267BB"/>
    <w:rsid w:val="32B3C6CA"/>
    <w:rsid w:val="32C6807D"/>
    <w:rsid w:val="32CCAF4B"/>
    <w:rsid w:val="32CF7220"/>
    <w:rsid w:val="32D9DE85"/>
    <w:rsid w:val="32EA373D"/>
    <w:rsid w:val="32F57C5D"/>
    <w:rsid w:val="32F6A044"/>
    <w:rsid w:val="32FA7F8E"/>
    <w:rsid w:val="33045312"/>
    <w:rsid w:val="330ECDAE"/>
    <w:rsid w:val="332E8E0D"/>
    <w:rsid w:val="3351A1BE"/>
    <w:rsid w:val="336B3E57"/>
    <w:rsid w:val="33788C10"/>
    <w:rsid w:val="33AFD46B"/>
    <w:rsid w:val="33C5ED5D"/>
    <w:rsid w:val="33F3EA75"/>
    <w:rsid w:val="33FBBE40"/>
    <w:rsid w:val="340F14B3"/>
    <w:rsid w:val="34190244"/>
    <w:rsid w:val="34191ECF"/>
    <w:rsid w:val="341C7927"/>
    <w:rsid w:val="3435100B"/>
    <w:rsid w:val="34383FBA"/>
    <w:rsid w:val="34479C30"/>
    <w:rsid w:val="3453553F"/>
    <w:rsid w:val="34536262"/>
    <w:rsid w:val="34729114"/>
    <w:rsid w:val="3485A38F"/>
    <w:rsid w:val="349EB5C8"/>
    <w:rsid w:val="34C3593F"/>
    <w:rsid w:val="34E5CA45"/>
    <w:rsid w:val="34EB4254"/>
    <w:rsid w:val="34FCF4DD"/>
    <w:rsid w:val="351531C0"/>
    <w:rsid w:val="35224727"/>
    <w:rsid w:val="353462B6"/>
    <w:rsid w:val="353FB06A"/>
    <w:rsid w:val="355645B8"/>
    <w:rsid w:val="3566F890"/>
    <w:rsid w:val="35895DBE"/>
    <w:rsid w:val="35A42D82"/>
    <w:rsid w:val="35A70548"/>
    <w:rsid w:val="35B50ED3"/>
    <w:rsid w:val="35BD11D3"/>
    <w:rsid w:val="35C68F07"/>
    <w:rsid w:val="35C6922C"/>
    <w:rsid w:val="35CD5AC2"/>
    <w:rsid w:val="35E177BD"/>
    <w:rsid w:val="35EF32C3"/>
    <w:rsid w:val="35F1C2BC"/>
    <w:rsid w:val="35F6B4E3"/>
    <w:rsid w:val="35F8D5BD"/>
    <w:rsid w:val="3606C329"/>
    <w:rsid w:val="3610D3F3"/>
    <w:rsid w:val="3614DDCE"/>
    <w:rsid w:val="363263FF"/>
    <w:rsid w:val="363C9159"/>
    <w:rsid w:val="364FBE45"/>
    <w:rsid w:val="3666A8E9"/>
    <w:rsid w:val="3667FEF4"/>
    <w:rsid w:val="3676CCD8"/>
    <w:rsid w:val="367D21C6"/>
    <w:rsid w:val="36877FB5"/>
    <w:rsid w:val="36A6055A"/>
    <w:rsid w:val="36A7F558"/>
    <w:rsid w:val="36C84D42"/>
    <w:rsid w:val="36DC393B"/>
    <w:rsid w:val="36FB7699"/>
    <w:rsid w:val="371C021D"/>
    <w:rsid w:val="374B17ED"/>
    <w:rsid w:val="374D09B1"/>
    <w:rsid w:val="37530573"/>
    <w:rsid w:val="37727475"/>
    <w:rsid w:val="377EAE06"/>
    <w:rsid w:val="379BFFE2"/>
    <w:rsid w:val="379CD204"/>
    <w:rsid w:val="37A9C595"/>
    <w:rsid w:val="37B16420"/>
    <w:rsid w:val="37B2FDE0"/>
    <w:rsid w:val="37B620AB"/>
    <w:rsid w:val="37BF24E3"/>
    <w:rsid w:val="37C7451F"/>
    <w:rsid w:val="37CEBB7F"/>
    <w:rsid w:val="37D303DF"/>
    <w:rsid w:val="37F0A866"/>
    <w:rsid w:val="380A58F7"/>
    <w:rsid w:val="381C34F7"/>
    <w:rsid w:val="381D18C7"/>
    <w:rsid w:val="3824ABCC"/>
    <w:rsid w:val="38273DA7"/>
    <w:rsid w:val="382F8BED"/>
    <w:rsid w:val="384CD282"/>
    <w:rsid w:val="3870E53F"/>
    <w:rsid w:val="38772F2C"/>
    <w:rsid w:val="387FFCB8"/>
    <w:rsid w:val="388B1BDF"/>
    <w:rsid w:val="389DDCAE"/>
    <w:rsid w:val="38CD9952"/>
    <w:rsid w:val="38D2E6BB"/>
    <w:rsid w:val="38D548D0"/>
    <w:rsid w:val="38E280DA"/>
    <w:rsid w:val="38FA4E34"/>
    <w:rsid w:val="3926D385"/>
    <w:rsid w:val="39282396"/>
    <w:rsid w:val="396A04C1"/>
    <w:rsid w:val="396F9D39"/>
    <w:rsid w:val="3980EB04"/>
    <w:rsid w:val="39C1F2BE"/>
    <w:rsid w:val="39EC4F09"/>
    <w:rsid w:val="3A1B0E08"/>
    <w:rsid w:val="3A1D26C4"/>
    <w:rsid w:val="3A2BB053"/>
    <w:rsid w:val="3A378136"/>
    <w:rsid w:val="3A420FF4"/>
    <w:rsid w:val="3A4EA2F9"/>
    <w:rsid w:val="3A589F11"/>
    <w:rsid w:val="3A711931"/>
    <w:rsid w:val="3A761C96"/>
    <w:rsid w:val="3A8507BA"/>
    <w:rsid w:val="3A9E095E"/>
    <w:rsid w:val="3AA59306"/>
    <w:rsid w:val="3AAE3294"/>
    <w:rsid w:val="3ABE3ECD"/>
    <w:rsid w:val="3AC65A0F"/>
    <w:rsid w:val="3AC83DFA"/>
    <w:rsid w:val="3ACCFF7A"/>
    <w:rsid w:val="3AD010EC"/>
    <w:rsid w:val="3ADCFEDB"/>
    <w:rsid w:val="3B123E23"/>
    <w:rsid w:val="3B1523D2"/>
    <w:rsid w:val="3B2CCF4E"/>
    <w:rsid w:val="3B2D996D"/>
    <w:rsid w:val="3B379150"/>
    <w:rsid w:val="3B4F2E2D"/>
    <w:rsid w:val="3B5EAA6E"/>
    <w:rsid w:val="3B626E0C"/>
    <w:rsid w:val="3B7B0435"/>
    <w:rsid w:val="3B987521"/>
    <w:rsid w:val="3B9E4A08"/>
    <w:rsid w:val="3BAE80A2"/>
    <w:rsid w:val="3BC1EACC"/>
    <w:rsid w:val="3BC97091"/>
    <w:rsid w:val="3BCD8EF4"/>
    <w:rsid w:val="3BE322B2"/>
    <w:rsid w:val="3BF8DAC5"/>
    <w:rsid w:val="3C12396E"/>
    <w:rsid w:val="3C2E2557"/>
    <w:rsid w:val="3C2E60C0"/>
    <w:rsid w:val="3C58B758"/>
    <w:rsid w:val="3C5E19BC"/>
    <w:rsid w:val="3C5EF032"/>
    <w:rsid w:val="3C78CF3C"/>
    <w:rsid w:val="3C9C722C"/>
    <w:rsid w:val="3CCDB048"/>
    <w:rsid w:val="3CCEFBF4"/>
    <w:rsid w:val="3CDE9480"/>
    <w:rsid w:val="3D125499"/>
    <w:rsid w:val="3D1DCFF6"/>
    <w:rsid w:val="3D387999"/>
    <w:rsid w:val="3D620264"/>
    <w:rsid w:val="3D629D45"/>
    <w:rsid w:val="3D834B37"/>
    <w:rsid w:val="3DA05D58"/>
    <w:rsid w:val="3DA10A75"/>
    <w:rsid w:val="3DCFAA9E"/>
    <w:rsid w:val="3DF0EEA8"/>
    <w:rsid w:val="3DFBFEED"/>
    <w:rsid w:val="3DFDFAD1"/>
    <w:rsid w:val="3E04A03C"/>
    <w:rsid w:val="3E0FD13A"/>
    <w:rsid w:val="3E38E5F2"/>
    <w:rsid w:val="3E3AF905"/>
    <w:rsid w:val="3E408480"/>
    <w:rsid w:val="3E55D61B"/>
    <w:rsid w:val="3E59FAA9"/>
    <w:rsid w:val="3E65ECF1"/>
    <w:rsid w:val="3E802D71"/>
    <w:rsid w:val="3E8726AA"/>
    <w:rsid w:val="3ECAC154"/>
    <w:rsid w:val="3EEB5255"/>
    <w:rsid w:val="3F1E105E"/>
    <w:rsid w:val="3F2AA621"/>
    <w:rsid w:val="3F3A092B"/>
    <w:rsid w:val="3F436D16"/>
    <w:rsid w:val="3F4C3BCA"/>
    <w:rsid w:val="3F4FF6DB"/>
    <w:rsid w:val="3F60AFE4"/>
    <w:rsid w:val="3F6D5B8F"/>
    <w:rsid w:val="3F8BE9EA"/>
    <w:rsid w:val="3FBC2AB5"/>
    <w:rsid w:val="3FC8D20F"/>
    <w:rsid w:val="3FCBF811"/>
    <w:rsid w:val="3FD92B4C"/>
    <w:rsid w:val="400072F9"/>
    <w:rsid w:val="40056731"/>
    <w:rsid w:val="400A3F6B"/>
    <w:rsid w:val="4019488E"/>
    <w:rsid w:val="40221F5C"/>
    <w:rsid w:val="4028B0C4"/>
    <w:rsid w:val="405570B8"/>
    <w:rsid w:val="405AEEEF"/>
    <w:rsid w:val="405D6C8D"/>
    <w:rsid w:val="40676272"/>
    <w:rsid w:val="406DB56D"/>
    <w:rsid w:val="406F83C5"/>
    <w:rsid w:val="407DA1AF"/>
    <w:rsid w:val="4080A9CF"/>
    <w:rsid w:val="4088A40F"/>
    <w:rsid w:val="40A3084F"/>
    <w:rsid w:val="40A62ADE"/>
    <w:rsid w:val="40BFD54E"/>
    <w:rsid w:val="40D7FEC5"/>
    <w:rsid w:val="40D9122E"/>
    <w:rsid w:val="40E4A37E"/>
    <w:rsid w:val="4101F72C"/>
    <w:rsid w:val="4104EC02"/>
    <w:rsid w:val="412AD2E4"/>
    <w:rsid w:val="4131D1B6"/>
    <w:rsid w:val="41446777"/>
    <w:rsid w:val="4161715F"/>
    <w:rsid w:val="418B7990"/>
    <w:rsid w:val="41B89F11"/>
    <w:rsid w:val="41CC6E2A"/>
    <w:rsid w:val="41F52F5D"/>
    <w:rsid w:val="41FE1DD6"/>
    <w:rsid w:val="42032CF2"/>
    <w:rsid w:val="4228B169"/>
    <w:rsid w:val="4234E22D"/>
    <w:rsid w:val="424E247C"/>
    <w:rsid w:val="425026A7"/>
    <w:rsid w:val="4258ABE4"/>
    <w:rsid w:val="4266649C"/>
    <w:rsid w:val="426B195C"/>
    <w:rsid w:val="427277E1"/>
    <w:rsid w:val="4279244A"/>
    <w:rsid w:val="428073DF"/>
    <w:rsid w:val="4281B534"/>
    <w:rsid w:val="428E1CAC"/>
    <w:rsid w:val="42A560B0"/>
    <w:rsid w:val="42C66A81"/>
    <w:rsid w:val="42C871C2"/>
    <w:rsid w:val="42C950B2"/>
    <w:rsid w:val="42DE62F8"/>
    <w:rsid w:val="42E82CD1"/>
    <w:rsid w:val="431001E6"/>
    <w:rsid w:val="431448E7"/>
    <w:rsid w:val="43172672"/>
    <w:rsid w:val="432035B7"/>
    <w:rsid w:val="432BF967"/>
    <w:rsid w:val="4340BAF4"/>
    <w:rsid w:val="43647C71"/>
    <w:rsid w:val="43656635"/>
    <w:rsid w:val="43737610"/>
    <w:rsid w:val="4378A987"/>
    <w:rsid w:val="43867860"/>
    <w:rsid w:val="4391EC31"/>
    <w:rsid w:val="43991562"/>
    <w:rsid w:val="4399EE8A"/>
    <w:rsid w:val="43C08906"/>
    <w:rsid w:val="43E1D440"/>
    <w:rsid w:val="43F9CDE3"/>
    <w:rsid w:val="43FD883C"/>
    <w:rsid w:val="44342107"/>
    <w:rsid w:val="4455F667"/>
    <w:rsid w:val="44652113"/>
    <w:rsid w:val="44697278"/>
    <w:rsid w:val="4479AC7F"/>
    <w:rsid w:val="448CA953"/>
    <w:rsid w:val="449D0B91"/>
    <w:rsid w:val="44A2B97D"/>
    <w:rsid w:val="44A9EE9A"/>
    <w:rsid w:val="44B63DFB"/>
    <w:rsid w:val="44CCBF58"/>
    <w:rsid w:val="44DAFF85"/>
    <w:rsid w:val="44DE0C6E"/>
    <w:rsid w:val="44F2E8D9"/>
    <w:rsid w:val="4509071A"/>
    <w:rsid w:val="450ED8F8"/>
    <w:rsid w:val="4521E756"/>
    <w:rsid w:val="452E4096"/>
    <w:rsid w:val="4530091B"/>
    <w:rsid w:val="458580C7"/>
    <w:rsid w:val="45A547BE"/>
    <w:rsid w:val="45B22C8A"/>
    <w:rsid w:val="45C084C3"/>
    <w:rsid w:val="45D7CA3F"/>
    <w:rsid w:val="45F92044"/>
    <w:rsid w:val="45F943CE"/>
    <w:rsid w:val="4600F174"/>
    <w:rsid w:val="460B9A0B"/>
    <w:rsid w:val="46168607"/>
    <w:rsid w:val="461AFDC5"/>
    <w:rsid w:val="4631CA83"/>
    <w:rsid w:val="463BE85A"/>
    <w:rsid w:val="46439FA5"/>
    <w:rsid w:val="464A1DAA"/>
    <w:rsid w:val="464E9F37"/>
    <w:rsid w:val="4665AC09"/>
    <w:rsid w:val="4670FED6"/>
    <w:rsid w:val="467B3536"/>
    <w:rsid w:val="468539F6"/>
    <w:rsid w:val="46856C91"/>
    <w:rsid w:val="469E6E7C"/>
    <w:rsid w:val="46ACCAD1"/>
    <w:rsid w:val="46B3AC05"/>
    <w:rsid w:val="46E8EA35"/>
    <w:rsid w:val="46F4BC44"/>
    <w:rsid w:val="4719C9C1"/>
    <w:rsid w:val="473B4CFB"/>
    <w:rsid w:val="4744AE74"/>
    <w:rsid w:val="474F37B8"/>
    <w:rsid w:val="4764CD0F"/>
    <w:rsid w:val="47701E8E"/>
    <w:rsid w:val="4794DD55"/>
    <w:rsid w:val="47A16B32"/>
    <w:rsid w:val="47ACBCA9"/>
    <w:rsid w:val="47C40459"/>
    <w:rsid w:val="47CD7A39"/>
    <w:rsid w:val="47E07216"/>
    <w:rsid w:val="47F15BEA"/>
    <w:rsid w:val="47F534D0"/>
    <w:rsid w:val="4838D758"/>
    <w:rsid w:val="483ACDD4"/>
    <w:rsid w:val="486B1D02"/>
    <w:rsid w:val="48A43DA3"/>
    <w:rsid w:val="48C1CFE0"/>
    <w:rsid w:val="48E05576"/>
    <w:rsid w:val="48E1340D"/>
    <w:rsid w:val="48EDF578"/>
    <w:rsid w:val="48F6D833"/>
    <w:rsid w:val="48F9DF94"/>
    <w:rsid w:val="490F6B01"/>
    <w:rsid w:val="491A4544"/>
    <w:rsid w:val="492ABC88"/>
    <w:rsid w:val="492BFADD"/>
    <w:rsid w:val="492D33A9"/>
    <w:rsid w:val="494160F7"/>
    <w:rsid w:val="49444150"/>
    <w:rsid w:val="4951B3E7"/>
    <w:rsid w:val="498329FA"/>
    <w:rsid w:val="498A2666"/>
    <w:rsid w:val="498E1D33"/>
    <w:rsid w:val="49930AF3"/>
    <w:rsid w:val="4994FE0C"/>
    <w:rsid w:val="49BB1F6E"/>
    <w:rsid w:val="49F86B61"/>
    <w:rsid w:val="4A0FBC50"/>
    <w:rsid w:val="4A148658"/>
    <w:rsid w:val="4A18D4B8"/>
    <w:rsid w:val="4A266BFD"/>
    <w:rsid w:val="4A31EB4D"/>
    <w:rsid w:val="4A382CB0"/>
    <w:rsid w:val="4A3B1179"/>
    <w:rsid w:val="4A4646D4"/>
    <w:rsid w:val="4A57B9EE"/>
    <w:rsid w:val="4A7DA6B6"/>
    <w:rsid w:val="4AA7403B"/>
    <w:rsid w:val="4AABCF9A"/>
    <w:rsid w:val="4AB35713"/>
    <w:rsid w:val="4AC4965E"/>
    <w:rsid w:val="4AE2AF30"/>
    <w:rsid w:val="4AE2B3D9"/>
    <w:rsid w:val="4AF5028C"/>
    <w:rsid w:val="4AF7FC6E"/>
    <w:rsid w:val="4AFBC100"/>
    <w:rsid w:val="4AFD7400"/>
    <w:rsid w:val="4B0409A4"/>
    <w:rsid w:val="4B1479E2"/>
    <w:rsid w:val="4B1A843E"/>
    <w:rsid w:val="4B218C96"/>
    <w:rsid w:val="4B2385CF"/>
    <w:rsid w:val="4B23E73F"/>
    <w:rsid w:val="4B25F6C7"/>
    <w:rsid w:val="4B2F11BC"/>
    <w:rsid w:val="4B31E95F"/>
    <w:rsid w:val="4B40846E"/>
    <w:rsid w:val="4B482D80"/>
    <w:rsid w:val="4B5BCD35"/>
    <w:rsid w:val="4B6D349F"/>
    <w:rsid w:val="4B74EA13"/>
    <w:rsid w:val="4B7C13F2"/>
    <w:rsid w:val="4B8884E8"/>
    <w:rsid w:val="4B9C549A"/>
    <w:rsid w:val="4BA13481"/>
    <w:rsid w:val="4BBBDBC3"/>
    <w:rsid w:val="4BC7B817"/>
    <w:rsid w:val="4BD41BEA"/>
    <w:rsid w:val="4BD80E96"/>
    <w:rsid w:val="4BEF132A"/>
    <w:rsid w:val="4C02D095"/>
    <w:rsid w:val="4C0357B3"/>
    <w:rsid w:val="4C229E47"/>
    <w:rsid w:val="4C256462"/>
    <w:rsid w:val="4C3161C1"/>
    <w:rsid w:val="4C500046"/>
    <w:rsid w:val="4C84C4C5"/>
    <w:rsid w:val="4C871302"/>
    <w:rsid w:val="4CA320F7"/>
    <w:rsid w:val="4CDC17A4"/>
    <w:rsid w:val="4CF9DC53"/>
    <w:rsid w:val="4CFB2F30"/>
    <w:rsid w:val="4CFFECE9"/>
    <w:rsid w:val="4D2199D3"/>
    <w:rsid w:val="4D33B1D7"/>
    <w:rsid w:val="4D356D69"/>
    <w:rsid w:val="4D5D9BF7"/>
    <w:rsid w:val="4D5E0CBF"/>
    <w:rsid w:val="4D61EB70"/>
    <w:rsid w:val="4D6D8C57"/>
    <w:rsid w:val="4D7FB5BD"/>
    <w:rsid w:val="4D855D59"/>
    <w:rsid w:val="4D9D3AEC"/>
    <w:rsid w:val="4DBB724F"/>
    <w:rsid w:val="4DBC01CD"/>
    <w:rsid w:val="4DDFF261"/>
    <w:rsid w:val="4DE0E16F"/>
    <w:rsid w:val="4E122562"/>
    <w:rsid w:val="4E209C15"/>
    <w:rsid w:val="4E477511"/>
    <w:rsid w:val="4E51001A"/>
    <w:rsid w:val="4E5C0E01"/>
    <w:rsid w:val="4E624C1D"/>
    <w:rsid w:val="4E67A1EA"/>
    <w:rsid w:val="4E6D8121"/>
    <w:rsid w:val="4E8E9333"/>
    <w:rsid w:val="4E8F0750"/>
    <w:rsid w:val="4E9C21A0"/>
    <w:rsid w:val="4EA5B996"/>
    <w:rsid w:val="4EAFE960"/>
    <w:rsid w:val="4EBDFD32"/>
    <w:rsid w:val="4EC4AFAC"/>
    <w:rsid w:val="4ED57AD3"/>
    <w:rsid w:val="4EF3FC1A"/>
    <w:rsid w:val="4F043C8E"/>
    <w:rsid w:val="4F19EB8C"/>
    <w:rsid w:val="4F28EF86"/>
    <w:rsid w:val="4F35F2FD"/>
    <w:rsid w:val="4F4724D4"/>
    <w:rsid w:val="4F5B12C5"/>
    <w:rsid w:val="4F5C02CA"/>
    <w:rsid w:val="4F8412D2"/>
    <w:rsid w:val="4F983397"/>
    <w:rsid w:val="4FB5EDE1"/>
    <w:rsid w:val="4FCE6369"/>
    <w:rsid w:val="4FFB38FA"/>
    <w:rsid w:val="50040627"/>
    <w:rsid w:val="500FAFC4"/>
    <w:rsid w:val="50114B2D"/>
    <w:rsid w:val="503124DF"/>
    <w:rsid w:val="5033D13A"/>
    <w:rsid w:val="504BB9C1"/>
    <w:rsid w:val="5064FB68"/>
    <w:rsid w:val="506CE802"/>
    <w:rsid w:val="506CE8EE"/>
    <w:rsid w:val="50916EDC"/>
    <w:rsid w:val="50A5623E"/>
    <w:rsid w:val="50AB7FB9"/>
    <w:rsid w:val="50B42D7B"/>
    <w:rsid w:val="50B58858"/>
    <w:rsid w:val="50CB3B4F"/>
    <w:rsid w:val="50E421D0"/>
    <w:rsid w:val="50EA30C4"/>
    <w:rsid w:val="510FCC15"/>
    <w:rsid w:val="511F8A34"/>
    <w:rsid w:val="512EE905"/>
    <w:rsid w:val="513153E9"/>
    <w:rsid w:val="51378F2E"/>
    <w:rsid w:val="513B118F"/>
    <w:rsid w:val="513F49B6"/>
    <w:rsid w:val="51494E36"/>
    <w:rsid w:val="514BD070"/>
    <w:rsid w:val="5150134C"/>
    <w:rsid w:val="51711855"/>
    <w:rsid w:val="517D873F"/>
    <w:rsid w:val="517E288F"/>
    <w:rsid w:val="5185DFC3"/>
    <w:rsid w:val="51861A4F"/>
    <w:rsid w:val="519A5ECC"/>
    <w:rsid w:val="51AEC3E4"/>
    <w:rsid w:val="51EDE3C0"/>
    <w:rsid w:val="51FA1E78"/>
    <w:rsid w:val="5201BE06"/>
    <w:rsid w:val="520C2985"/>
    <w:rsid w:val="521276DA"/>
    <w:rsid w:val="5227D764"/>
    <w:rsid w:val="522B9CDC"/>
    <w:rsid w:val="522FA14D"/>
    <w:rsid w:val="52679A6A"/>
    <w:rsid w:val="5269238B"/>
    <w:rsid w:val="526BCCB5"/>
    <w:rsid w:val="52A67838"/>
    <w:rsid w:val="52F11A28"/>
    <w:rsid w:val="53013CD1"/>
    <w:rsid w:val="531CFA5D"/>
    <w:rsid w:val="53404996"/>
    <w:rsid w:val="5343A4A7"/>
    <w:rsid w:val="5348F874"/>
    <w:rsid w:val="53538C7A"/>
    <w:rsid w:val="5358DAA9"/>
    <w:rsid w:val="5360D687"/>
    <w:rsid w:val="536104CF"/>
    <w:rsid w:val="536F4FC2"/>
    <w:rsid w:val="5378C778"/>
    <w:rsid w:val="53A489B0"/>
    <w:rsid w:val="53C76D3D"/>
    <w:rsid w:val="53E88BC0"/>
    <w:rsid w:val="53EF2CFA"/>
    <w:rsid w:val="53FC60A9"/>
    <w:rsid w:val="546E0139"/>
    <w:rsid w:val="54771D76"/>
    <w:rsid w:val="549C6AD9"/>
    <w:rsid w:val="54BCA25E"/>
    <w:rsid w:val="54DC5DF8"/>
    <w:rsid w:val="54E08A54"/>
    <w:rsid w:val="54E43564"/>
    <w:rsid w:val="54FA42E3"/>
    <w:rsid w:val="55010A59"/>
    <w:rsid w:val="5508B9D7"/>
    <w:rsid w:val="551DD007"/>
    <w:rsid w:val="552BE644"/>
    <w:rsid w:val="552F9373"/>
    <w:rsid w:val="55386C8B"/>
    <w:rsid w:val="553C6311"/>
    <w:rsid w:val="55633D9E"/>
    <w:rsid w:val="556A80F1"/>
    <w:rsid w:val="5575B117"/>
    <w:rsid w:val="5579F8F6"/>
    <w:rsid w:val="557DF29F"/>
    <w:rsid w:val="55875914"/>
    <w:rsid w:val="55AA96C2"/>
    <w:rsid w:val="55B05830"/>
    <w:rsid w:val="55C5ECD5"/>
    <w:rsid w:val="55C62ACC"/>
    <w:rsid w:val="55D071AF"/>
    <w:rsid w:val="55D0BFEA"/>
    <w:rsid w:val="55DDBA2F"/>
    <w:rsid w:val="55EE856B"/>
    <w:rsid w:val="560FD818"/>
    <w:rsid w:val="56341D04"/>
    <w:rsid w:val="565371AD"/>
    <w:rsid w:val="56598B72"/>
    <w:rsid w:val="565B73D1"/>
    <w:rsid w:val="5672B3CF"/>
    <w:rsid w:val="567775BF"/>
    <w:rsid w:val="568005C5"/>
    <w:rsid w:val="56889349"/>
    <w:rsid w:val="569A4EEB"/>
    <w:rsid w:val="56A32339"/>
    <w:rsid w:val="56A97EA1"/>
    <w:rsid w:val="56B6D237"/>
    <w:rsid w:val="56B72FB1"/>
    <w:rsid w:val="56E28528"/>
    <w:rsid w:val="56FE1CF5"/>
    <w:rsid w:val="570808F4"/>
    <w:rsid w:val="570816C1"/>
    <w:rsid w:val="570B9355"/>
    <w:rsid w:val="571B7849"/>
    <w:rsid w:val="572476EE"/>
    <w:rsid w:val="5724C9DC"/>
    <w:rsid w:val="573303E6"/>
    <w:rsid w:val="574D70D2"/>
    <w:rsid w:val="5750158E"/>
    <w:rsid w:val="57634B2C"/>
    <w:rsid w:val="57642252"/>
    <w:rsid w:val="576C904B"/>
    <w:rsid w:val="57833F0B"/>
    <w:rsid w:val="578596CC"/>
    <w:rsid w:val="579513C0"/>
    <w:rsid w:val="57B5B9F4"/>
    <w:rsid w:val="57E2DEF7"/>
    <w:rsid w:val="57FB0D3A"/>
    <w:rsid w:val="57FB4D4E"/>
    <w:rsid w:val="5801FE0B"/>
    <w:rsid w:val="580D5FAE"/>
    <w:rsid w:val="581C0ACF"/>
    <w:rsid w:val="5830B197"/>
    <w:rsid w:val="5840BF40"/>
    <w:rsid w:val="5845CE9E"/>
    <w:rsid w:val="584A4728"/>
    <w:rsid w:val="5861AF45"/>
    <w:rsid w:val="58724FA5"/>
    <w:rsid w:val="5882A8F5"/>
    <w:rsid w:val="588CA145"/>
    <w:rsid w:val="589ADE60"/>
    <w:rsid w:val="58D8786A"/>
    <w:rsid w:val="592995B8"/>
    <w:rsid w:val="593289A1"/>
    <w:rsid w:val="593C1880"/>
    <w:rsid w:val="593C542A"/>
    <w:rsid w:val="5949BC1B"/>
    <w:rsid w:val="594B4F32"/>
    <w:rsid w:val="596E1691"/>
    <w:rsid w:val="59855307"/>
    <w:rsid w:val="59A10CD6"/>
    <w:rsid w:val="59AE2460"/>
    <w:rsid w:val="59B33AF9"/>
    <w:rsid w:val="59BBB41B"/>
    <w:rsid w:val="59C96CE3"/>
    <w:rsid w:val="59EB7527"/>
    <w:rsid w:val="59F44B5A"/>
    <w:rsid w:val="5A137125"/>
    <w:rsid w:val="5A14004B"/>
    <w:rsid w:val="5A1D3BA9"/>
    <w:rsid w:val="5A2871A6"/>
    <w:rsid w:val="5A3B7229"/>
    <w:rsid w:val="5A4C2683"/>
    <w:rsid w:val="5A5261FF"/>
    <w:rsid w:val="5A5938A1"/>
    <w:rsid w:val="5A5F328B"/>
    <w:rsid w:val="5A80359B"/>
    <w:rsid w:val="5A9BC23A"/>
    <w:rsid w:val="5A9CF1B0"/>
    <w:rsid w:val="5AA5B2F2"/>
    <w:rsid w:val="5AB2739A"/>
    <w:rsid w:val="5ACAB0C9"/>
    <w:rsid w:val="5AD5734C"/>
    <w:rsid w:val="5ADB59F3"/>
    <w:rsid w:val="5AFFA0A1"/>
    <w:rsid w:val="5B03013D"/>
    <w:rsid w:val="5B07246B"/>
    <w:rsid w:val="5B171A8D"/>
    <w:rsid w:val="5B25D70A"/>
    <w:rsid w:val="5B28FDD4"/>
    <w:rsid w:val="5B2E5B59"/>
    <w:rsid w:val="5B6114A9"/>
    <w:rsid w:val="5B685259"/>
    <w:rsid w:val="5B6DFACD"/>
    <w:rsid w:val="5B77594B"/>
    <w:rsid w:val="5BAACB72"/>
    <w:rsid w:val="5BC62C17"/>
    <w:rsid w:val="5BCF1B77"/>
    <w:rsid w:val="5BD27F22"/>
    <w:rsid w:val="5BE41503"/>
    <w:rsid w:val="5BE42A7C"/>
    <w:rsid w:val="5BF356B7"/>
    <w:rsid w:val="5BFBAAE4"/>
    <w:rsid w:val="5BFE5D85"/>
    <w:rsid w:val="5C023203"/>
    <w:rsid w:val="5C08FB07"/>
    <w:rsid w:val="5C115E5D"/>
    <w:rsid w:val="5C259F24"/>
    <w:rsid w:val="5C5A28B1"/>
    <w:rsid w:val="5C5A8E14"/>
    <w:rsid w:val="5CA17BC0"/>
    <w:rsid w:val="5CA7B4D1"/>
    <w:rsid w:val="5CAD19B8"/>
    <w:rsid w:val="5CB012D1"/>
    <w:rsid w:val="5CC854CA"/>
    <w:rsid w:val="5CC93B2E"/>
    <w:rsid w:val="5CDCDAAC"/>
    <w:rsid w:val="5CDFD23B"/>
    <w:rsid w:val="5CE91DCF"/>
    <w:rsid w:val="5CF16306"/>
    <w:rsid w:val="5CF42856"/>
    <w:rsid w:val="5CFCE1D2"/>
    <w:rsid w:val="5D017264"/>
    <w:rsid w:val="5D0D3D0C"/>
    <w:rsid w:val="5D2A3CC9"/>
    <w:rsid w:val="5D2EC685"/>
    <w:rsid w:val="5D37CA23"/>
    <w:rsid w:val="5D590E9C"/>
    <w:rsid w:val="5D601268"/>
    <w:rsid w:val="5D6AF085"/>
    <w:rsid w:val="5D7EBC0D"/>
    <w:rsid w:val="5D88FD2A"/>
    <w:rsid w:val="5D9CA26D"/>
    <w:rsid w:val="5DAE9F1B"/>
    <w:rsid w:val="5DBB648B"/>
    <w:rsid w:val="5DBCFD9D"/>
    <w:rsid w:val="5DD48266"/>
    <w:rsid w:val="5DD93A69"/>
    <w:rsid w:val="5DDCE6A4"/>
    <w:rsid w:val="5DDD53B4"/>
    <w:rsid w:val="5E0A8A80"/>
    <w:rsid w:val="5E127F1C"/>
    <w:rsid w:val="5E1F765C"/>
    <w:rsid w:val="5E497C8E"/>
    <w:rsid w:val="5E4ECB1F"/>
    <w:rsid w:val="5E649D57"/>
    <w:rsid w:val="5E6B8DC9"/>
    <w:rsid w:val="5E7746A2"/>
    <w:rsid w:val="5E7C6638"/>
    <w:rsid w:val="5E84CF09"/>
    <w:rsid w:val="5E91CFDA"/>
    <w:rsid w:val="5E93ADE4"/>
    <w:rsid w:val="5E9A6019"/>
    <w:rsid w:val="5EA31F36"/>
    <w:rsid w:val="5EB3BE04"/>
    <w:rsid w:val="5EDAEA8F"/>
    <w:rsid w:val="5EDB84E1"/>
    <w:rsid w:val="5F1BE012"/>
    <w:rsid w:val="5F4B8844"/>
    <w:rsid w:val="5F573A76"/>
    <w:rsid w:val="5F81FCB8"/>
    <w:rsid w:val="5F85F67D"/>
    <w:rsid w:val="5F8F9BB1"/>
    <w:rsid w:val="5FACC1FC"/>
    <w:rsid w:val="5FC1D6ED"/>
    <w:rsid w:val="5FD4A9B1"/>
    <w:rsid w:val="5FDA6D16"/>
    <w:rsid w:val="5FDC93F6"/>
    <w:rsid w:val="5FDEC2A7"/>
    <w:rsid w:val="5FE31BBD"/>
    <w:rsid w:val="5FEA9B80"/>
    <w:rsid w:val="5FFFE23A"/>
    <w:rsid w:val="6021E0EC"/>
    <w:rsid w:val="6022BCB4"/>
    <w:rsid w:val="60253DFE"/>
    <w:rsid w:val="602C3998"/>
    <w:rsid w:val="60335169"/>
    <w:rsid w:val="603D14AE"/>
    <w:rsid w:val="603FD9BA"/>
    <w:rsid w:val="605B7E30"/>
    <w:rsid w:val="606CF756"/>
    <w:rsid w:val="606F6AE5"/>
    <w:rsid w:val="60830CB8"/>
    <w:rsid w:val="6095D2B3"/>
    <w:rsid w:val="609D3472"/>
    <w:rsid w:val="60D675D1"/>
    <w:rsid w:val="60DC6C2A"/>
    <w:rsid w:val="60DFC911"/>
    <w:rsid w:val="60E758A5"/>
    <w:rsid w:val="60EDE04D"/>
    <w:rsid w:val="60F9FE62"/>
    <w:rsid w:val="61134AFC"/>
    <w:rsid w:val="6114F476"/>
    <w:rsid w:val="61184347"/>
    <w:rsid w:val="6122BB86"/>
    <w:rsid w:val="6138FE25"/>
    <w:rsid w:val="613DB7F7"/>
    <w:rsid w:val="615FC1F1"/>
    <w:rsid w:val="616ECF5E"/>
    <w:rsid w:val="61808ADB"/>
    <w:rsid w:val="6190FDC6"/>
    <w:rsid w:val="619B115D"/>
    <w:rsid w:val="619B7F21"/>
    <w:rsid w:val="61A3C77C"/>
    <w:rsid w:val="61AEDF6A"/>
    <w:rsid w:val="61B8E54E"/>
    <w:rsid w:val="61DC5252"/>
    <w:rsid w:val="62053312"/>
    <w:rsid w:val="620F0D3F"/>
    <w:rsid w:val="62269B78"/>
    <w:rsid w:val="622AC67B"/>
    <w:rsid w:val="624A48C6"/>
    <w:rsid w:val="625976DF"/>
    <w:rsid w:val="626C2C9A"/>
    <w:rsid w:val="626CDCC8"/>
    <w:rsid w:val="6274E7A1"/>
    <w:rsid w:val="627CC498"/>
    <w:rsid w:val="628B4F60"/>
    <w:rsid w:val="629BB796"/>
    <w:rsid w:val="62A507DD"/>
    <w:rsid w:val="62AC8980"/>
    <w:rsid w:val="62B7B126"/>
    <w:rsid w:val="62BA30A4"/>
    <w:rsid w:val="62DC06B3"/>
    <w:rsid w:val="62FD752B"/>
    <w:rsid w:val="63076C08"/>
    <w:rsid w:val="6313C05D"/>
    <w:rsid w:val="63163712"/>
    <w:rsid w:val="631C5B3C"/>
    <w:rsid w:val="632E0F23"/>
    <w:rsid w:val="63380E7A"/>
    <w:rsid w:val="633BDE49"/>
    <w:rsid w:val="633E5F19"/>
    <w:rsid w:val="63496E04"/>
    <w:rsid w:val="6372C22E"/>
    <w:rsid w:val="63754032"/>
    <w:rsid w:val="6381A1B7"/>
    <w:rsid w:val="63D4D534"/>
    <w:rsid w:val="63DD9107"/>
    <w:rsid w:val="63E020A1"/>
    <w:rsid w:val="63EDC095"/>
    <w:rsid w:val="63FFF774"/>
    <w:rsid w:val="64015222"/>
    <w:rsid w:val="6402FD39"/>
    <w:rsid w:val="640EE0E4"/>
    <w:rsid w:val="6448C523"/>
    <w:rsid w:val="647650BE"/>
    <w:rsid w:val="6489FFFE"/>
    <w:rsid w:val="6495C646"/>
    <w:rsid w:val="649C7B97"/>
    <w:rsid w:val="64A0A8BB"/>
    <w:rsid w:val="64A34A8F"/>
    <w:rsid w:val="64BA7D0C"/>
    <w:rsid w:val="64D760D2"/>
    <w:rsid w:val="64D8A0CB"/>
    <w:rsid w:val="64EE373E"/>
    <w:rsid w:val="64F9A49E"/>
    <w:rsid w:val="64FC6092"/>
    <w:rsid w:val="6526CB27"/>
    <w:rsid w:val="65272FCE"/>
    <w:rsid w:val="65308E55"/>
    <w:rsid w:val="653FB78D"/>
    <w:rsid w:val="65414DDD"/>
    <w:rsid w:val="654A5C3B"/>
    <w:rsid w:val="654D9AB4"/>
    <w:rsid w:val="6566D060"/>
    <w:rsid w:val="656C7FCA"/>
    <w:rsid w:val="65796168"/>
    <w:rsid w:val="6581E988"/>
    <w:rsid w:val="6585F4E8"/>
    <w:rsid w:val="65861BC0"/>
    <w:rsid w:val="658872EC"/>
    <w:rsid w:val="65B9A72D"/>
    <w:rsid w:val="65BD3257"/>
    <w:rsid w:val="65EC1C49"/>
    <w:rsid w:val="65EC9E02"/>
    <w:rsid w:val="65FA0B5E"/>
    <w:rsid w:val="6604E023"/>
    <w:rsid w:val="662874FE"/>
    <w:rsid w:val="662CDFD5"/>
    <w:rsid w:val="6647BBB0"/>
    <w:rsid w:val="66489708"/>
    <w:rsid w:val="664A76CD"/>
    <w:rsid w:val="664FACB0"/>
    <w:rsid w:val="666FAF3C"/>
    <w:rsid w:val="668026F5"/>
    <w:rsid w:val="668E0F16"/>
    <w:rsid w:val="669EF4D3"/>
    <w:rsid w:val="66BB12A9"/>
    <w:rsid w:val="66C3002F"/>
    <w:rsid w:val="66CC2D2B"/>
    <w:rsid w:val="66D199BF"/>
    <w:rsid w:val="66D4BD9B"/>
    <w:rsid w:val="66D65449"/>
    <w:rsid w:val="66D6A7A8"/>
    <w:rsid w:val="66E62C9C"/>
    <w:rsid w:val="66F404F7"/>
    <w:rsid w:val="670865B0"/>
    <w:rsid w:val="671531C9"/>
    <w:rsid w:val="67243BA8"/>
    <w:rsid w:val="672A8346"/>
    <w:rsid w:val="672B059F"/>
    <w:rsid w:val="6739AD32"/>
    <w:rsid w:val="6756888F"/>
    <w:rsid w:val="6764EB38"/>
    <w:rsid w:val="678951EA"/>
    <w:rsid w:val="678F5377"/>
    <w:rsid w:val="678F6750"/>
    <w:rsid w:val="67910573"/>
    <w:rsid w:val="67B3FB13"/>
    <w:rsid w:val="67BC0FB2"/>
    <w:rsid w:val="67C4E202"/>
    <w:rsid w:val="67E2EBD6"/>
    <w:rsid w:val="67E576DA"/>
    <w:rsid w:val="67F72359"/>
    <w:rsid w:val="67FA5A66"/>
    <w:rsid w:val="680E451A"/>
    <w:rsid w:val="68136D23"/>
    <w:rsid w:val="6815883C"/>
    <w:rsid w:val="682D0AF4"/>
    <w:rsid w:val="682E1843"/>
    <w:rsid w:val="6839EAA0"/>
    <w:rsid w:val="683F70A1"/>
    <w:rsid w:val="6856BC6B"/>
    <w:rsid w:val="685A78B0"/>
    <w:rsid w:val="685ED090"/>
    <w:rsid w:val="687B07A0"/>
    <w:rsid w:val="6884E2D5"/>
    <w:rsid w:val="688E1E9D"/>
    <w:rsid w:val="689864E9"/>
    <w:rsid w:val="6899FB08"/>
    <w:rsid w:val="68C22A44"/>
    <w:rsid w:val="68EEE8D8"/>
    <w:rsid w:val="68F69677"/>
    <w:rsid w:val="6911EBDB"/>
    <w:rsid w:val="6920065B"/>
    <w:rsid w:val="69320C6A"/>
    <w:rsid w:val="6957C09D"/>
    <w:rsid w:val="6962818B"/>
    <w:rsid w:val="697AE177"/>
    <w:rsid w:val="697EFCB3"/>
    <w:rsid w:val="697FBA86"/>
    <w:rsid w:val="6981E190"/>
    <w:rsid w:val="698262C8"/>
    <w:rsid w:val="698706A4"/>
    <w:rsid w:val="69883C46"/>
    <w:rsid w:val="698F58EF"/>
    <w:rsid w:val="6990C883"/>
    <w:rsid w:val="69A1D991"/>
    <w:rsid w:val="69A353EF"/>
    <w:rsid w:val="69B98FA0"/>
    <w:rsid w:val="69CAA56B"/>
    <w:rsid w:val="69D3864D"/>
    <w:rsid w:val="69DCF267"/>
    <w:rsid w:val="6A058D50"/>
    <w:rsid w:val="6A0846DF"/>
    <w:rsid w:val="6A134222"/>
    <w:rsid w:val="6A234C92"/>
    <w:rsid w:val="6A350470"/>
    <w:rsid w:val="6A3F8159"/>
    <w:rsid w:val="6A4443F4"/>
    <w:rsid w:val="6A562293"/>
    <w:rsid w:val="6A72BE7E"/>
    <w:rsid w:val="6A753AC7"/>
    <w:rsid w:val="6A898730"/>
    <w:rsid w:val="6ABACA1A"/>
    <w:rsid w:val="6AD202EA"/>
    <w:rsid w:val="6AE35A67"/>
    <w:rsid w:val="6AE44A1C"/>
    <w:rsid w:val="6AF55FA8"/>
    <w:rsid w:val="6B0A06D1"/>
    <w:rsid w:val="6B0C16A8"/>
    <w:rsid w:val="6B0CCD16"/>
    <w:rsid w:val="6B2AE10C"/>
    <w:rsid w:val="6B56D856"/>
    <w:rsid w:val="6B6543DC"/>
    <w:rsid w:val="6B6D3637"/>
    <w:rsid w:val="6B8A1C58"/>
    <w:rsid w:val="6B960CAB"/>
    <w:rsid w:val="6BDB51BA"/>
    <w:rsid w:val="6BF698AA"/>
    <w:rsid w:val="6BF90CB9"/>
    <w:rsid w:val="6C00D0E6"/>
    <w:rsid w:val="6C0CB428"/>
    <w:rsid w:val="6C13E508"/>
    <w:rsid w:val="6C23AF18"/>
    <w:rsid w:val="6C334BC6"/>
    <w:rsid w:val="6C421E5A"/>
    <w:rsid w:val="6C730EF5"/>
    <w:rsid w:val="6C7B56BE"/>
    <w:rsid w:val="6C7B737C"/>
    <w:rsid w:val="6C823D46"/>
    <w:rsid w:val="6C976452"/>
    <w:rsid w:val="6C9AF546"/>
    <w:rsid w:val="6CA36BDA"/>
    <w:rsid w:val="6CCC8DCA"/>
    <w:rsid w:val="6CD7D675"/>
    <w:rsid w:val="6D04E249"/>
    <w:rsid w:val="6D05846D"/>
    <w:rsid w:val="6D0BB6E1"/>
    <w:rsid w:val="6D201444"/>
    <w:rsid w:val="6D2148EB"/>
    <w:rsid w:val="6D41CB0D"/>
    <w:rsid w:val="6D53543A"/>
    <w:rsid w:val="6D615A92"/>
    <w:rsid w:val="6D6994D5"/>
    <w:rsid w:val="6D755951"/>
    <w:rsid w:val="6D9CA147"/>
    <w:rsid w:val="6DA23A33"/>
    <w:rsid w:val="6DC9B3CF"/>
    <w:rsid w:val="6DE16562"/>
    <w:rsid w:val="6DFD267D"/>
    <w:rsid w:val="6DFDDE97"/>
    <w:rsid w:val="6E03E80C"/>
    <w:rsid w:val="6E061880"/>
    <w:rsid w:val="6E06B853"/>
    <w:rsid w:val="6E089B92"/>
    <w:rsid w:val="6E2788AF"/>
    <w:rsid w:val="6E30284D"/>
    <w:rsid w:val="6E32A0D8"/>
    <w:rsid w:val="6E600240"/>
    <w:rsid w:val="6E7AC121"/>
    <w:rsid w:val="6E7CB15B"/>
    <w:rsid w:val="6E970EBE"/>
    <w:rsid w:val="6EA70374"/>
    <w:rsid w:val="6EACD592"/>
    <w:rsid w:val="6EB48510"/>
    <w:rsid w:val="6EB8A281"/>
    <w:rsid w:val="6EC5FDEF"/>
    <w:rsid w:val="6ED233D3"/>
    <w:rsid w:val="6EDBBD3B"/>
    <w:rsid w:val="6EE9D2FD"/>
    <w:rsid w:val="6F071D7E"/>
    <w:rsid w:val="6F0E20C8"/>
    <w:rsid w:val="6F0F2987"/>
    <w:rsid w:val="6F11F597"/>
    <w:rsid w:val="6F1CFC7C"/>
    <w:rsid w:val="6F3CC677"/>
    <w:rsid w:val="6F55C9EF"/>
    <w:rsid w:val="6F72DEEB"/>
    <w:rsid w:val="6F7B9B9E"/>
    <w:rsid w:val="6F866B91"/>
    <w:rsid w:val="6F90B17B"/>
    <w:rsid w:val="6FB8EC2A"/>
    <w:rsid w:val="6FE41208"/>
    <w:rsid w:val="6FF1D80F"/>
    <w:rsid w:val="7010A1EE"/>
    <w:rsid w:val="70169182"/>
    <w:rsid w:val="70308F90"/>
    <w:rsid w:val="70381CD9"/>
    <w:rsid w:val="705FF1BD"/>
    <w:rsid w:val="708DEBBA"/>
    <w:rsid w:val="70937244"/>
    <w:rsid w:val="70B9961B"/>
    <w:rsid w:val="70BB19AC"/>
    <w:rsid w:val="70D612AD"/>
    <w:rsid w:val="70EA279C"/>
    <w:rsid w:val="70EBCD41"/>
    <w:rsid w:val="70F225C2"/>
    <w:rsid w:val="70F6B341"/>
    <w:rsid w:val="71042F72"/>
    <w:rsid w:val="7111BEF0"/>
    <w:rsid w:val="71460113"/>
    <w:rsid w:val="71494F71"/>
    <w:rsid w:val="715A2E49"/>
    <w:rsid w:val="7160C5BF"/>
    <w:rsid w:val="7185C795"/>
    <w:rsid w:val="71917DE6"/>
    <w:rsid w:val="71A321E1"/>
    <w:rsid w:val="71A3D5F2"/>
    <w:rsid w:val="71B9DE36"/>
    <w:rsid w:val="71C9C8CB"/>
    <w:rsid w:val="71DE430B"/>
    <w:rsid w:val="720430F1"/>
    <w:rsid w:val="720820ED"/>
    <w:rsid w:val="720AD84D"/>
    <w:rsid w:val="720E6214"/>
    <w:rsid w:val="722B4122"/>
    <w:rsid w:val="723D97F7"/>
    <w:rsid w:val="724647DE"/>
    <w:rsid w:val="7256C6FC"/>
    <w:rsid w:val="7256EA0D"/>
    <w:rsid w:val="7258A06C"/>
    <w:rsid w:val="726C6576"/>
    <w:rsid w:val="726D2CCB"/>
    <w:rsid w:val="729F01B5"/>
    <w:rsid w:val="72B91656"/>
    <w:rsid w:val="72BABBC6"/>
    <w:rsid w:val="72EE8D0F"/>
    <w:rsid w:val="730F9B79"/>
    <w:rsid w:val="7321C3BD"/>
    <w:rsid w:val="73366DC3"/>
    <w:rsid w:val="7369B7FB"/>
    <w:rsid w:val="7383E231"/>
    <w:rsid w:val="738B20D9"/>
    <w:rsid w:val="73952E3D"/>
    <w:rsid w:val="73E1A817"/>
    <w:rsid w:val="73EA53A4"/>
    <w:rsid w:val="74412A36"/>
    <w:rsid w:val="744EE3E1"/>
    <w:rsid w:val="7466E486"/>
    <w:rsid w:val="748A3CAD"/>
    <w:rsid w:val="74B8BA5E"/>
    <w:rsid w:val="74C88E95"/>
    <w:rsid w:val="74E70E71"/>
    <w:rsid w:val="74E785FD"/>
    <w:rsid w:val="74EA02A5"/>
    <w:rsid w:val="75082E90"/>
    <w:rsid w:val="75155A80"/>
    <w:rsid w:val="75178840"/>
    <w:rsid w:val="751A4E7D"/>
    <w:rsid w:val="7529D56F"/>
    <w:rsid w:val="75406E27"/>
    <w:rsid w:val="7552CCEF"/>
    <w:rsid w:val="75584824"/>
    <w:rsid w:val="7570EC30"/>
    <w:rsid w:val="757DD29B"/>
    <w:rsid w:val="7589B3BE"/>
    <w:rsid w:val="758A303B"/>
    <w:rsid w:val="758E65F2"/>
    <w:rsid w:val="758F7A2E"/>
    <w:rsid w:val="7593768D"/>
    <w:rsid w:val="75A1B7F9"/>
    <w:rsid w:val="75AB0B8C"/>
    <w:rsid w:val="75B60373"/>
    <w:rsid w:val="75BD9CAD"/>
    <w:rsid w:val="75D14726"/>
    <w:rsid w:val="75D6B19E"/>
    <w:rsid w:val="75F87BFD"/>
    <w:rsid w:val="75FBDA75"/>
    <w:rsid w:val="7607DAE0"/>
    <w:rsid w:val="76168A1B"/>
    <w:rsid w:val="7630F0AD"/>
    <w:rsid w:val="763A4DBA"/>
    <w:rsid w:val="76415676"/>
    <w:rsid w:val="76582000"/>
    <w:rsid w:val="765F9713"/>
    <w:rsid w:val="766BA435"/>
    <w:rsid w:val="76716D5A"/>
    <w:rsid w:val="7672A7E8"/>
    <w:rsid w:val="7677EE54"/>
    <w:rsid w:val="7684EC32"/>
    <w:rsid w:val="76870C46"/>
    <w:rsid w:val="768EA1FD"/>
    <w:rsid w:val="768F760C"/>
    <w:rsid w:val="769F2016"/>
    <w:rsid w:val="76A85245"/>
    <w:rsid w:val="76AB8828"/>
    <w:rsid w:val="76B35905"/>
    <w:rsid w:val="76C4E6D1"/>
    <w:rsid w:val="76CCCEFF"/>
    <w:rsid w:val="76D062B7"/>
    <w:rsid w:val="76FE78D6"/>
    <w:rsid w:val="7700F4BA"/>
    <w:rsid w:val="7716226E"/>
    <w:rsid w:val="7716BBBE"/>
    <w:rsid w:val="772EC88B"/>
    <w:rsid w:val="77391C66"/>
    <w:rsid w:val="77403F59"/>
    <w:rsid w:val="7747B377"/>
    <w:rsid w:val="777F5663"/>
    <w:rsid w:val="77838C8A"/>
    <w:rsid w:val="7785265F"/>
    <w:rsid w:val="779E8548"/>
    <w:rsid w:val="77A34CED"/>
    <w:rsid w:val="77A620B6"/>
    <w:rsid w:val="77CB5B4D"/>
    <w:rsid w:val="77D51599"/>
    <w:rsid w:val="77D74BC9"/>
    <w:rsid w:val="77D7CDF6"/>
    <w:rsid w:val="77E2FE9F"/>
    <w:rsid w:val="78088CD2"/>
    <w:rsid w:val="78201A3E"/>
    <w:rsid w:val="78449E68"/>
    <w:rsid w:val="785786B4"/>
    <w:rsid w:val="7857D0D9"/>
    <w:rsid w:val="78599278"/>
    <w:rsid w:val="7874F45A"/>
    <w:rsid w:val="78780EE9"/>
    <w:rsid w:val="787BE0A9"/>
    <w:rsid w:val="78896C8E"/>
    <w:rsid w:val="78996246"/>
    <w:rsid w:val="78BC5D59"/>
    <w:rsid w:val="78D79B9A"/>
    <w:rsid w:val="78DBA6FA"/>
    <w:rsid w:val="79322553"/>
    <w:rsid w:val="793231D7"/>
    <w:rsid w:val="794B5EAA"/>
    <w:rsid w:val="7951554D"/>
    <w:rsid w:val="79660649"/>
    <w:rsid w:val="7993836F"/>
    <w:rsid w:val="79A0A7DB"/>
    <w:rsid w:val="79A25370"/>
    <w:rsid w:val="79AF8F16"/>
    <w:rsid w:val="79D9E62E"/>
    <w:rsid w:val="79F145DA"/>
    <w:rsid w:val="79F57006"/>
    <w:rsid w:val="79FCBBED"/>
    <w:rsid w:val="7A0CF4A6"/>
    <w:rsid w:val="7A161D02"/>
    <w:rsid w:val="7A16EF97"/>
    <w:rsid w:val="7A233128"/>
    <w:rsid w:val="7A253FC7"/>
    <w:rsid w:val="7A2787D8"/>
    <w:rsid w:val="7A2A12C0"/>
    <w:rsid w:val="7A34F2B3"/>
    <w:rsid w:val="7A4192E5"/>
    <w:rsid w:val="7A445D53"/>
    <w:rsid w:val="7A493EEE"/>
    <w:rsid w:val="7A4E5C80"/>
    <w:rsid w:val="7A5D1180"/>
    <w:rsid w:val="7A606198"/>
    <w:rsid w:val="7A61FBF2"/>
    <w:rsid w:val="7A82D2A6"/>
    <w:rsid w:val="7A8492AB"/>
    <w:rsid w:val="7A8F5588"/>
    <w:rsid w:val="7A94F4A6"/>
    <w:rsid w:val="7ACE0238"/>
    <w:rsid w:val="7AD30A88"/>
    <w:rsid w:val="7ADEE0C6"/>
    <w:rsid w:val="7B032D51"/>
    <w:rsid w:val="7B0CBFF2"/>
    <w:rsid w:val="7B0E7D22"/>
    <w:rsid w:val="7B1F6D6C"/>
    <w:rsid w:val="7B33EC89"/>
    <w:rsid w:val="7B34D518"/>
    <w:rsid w:val="7B45BFD4"/>
    <w:rsid w:val="7B4EBFDD"/>
    <w:rsid w:val="7B594429"/>
    <w:rsid w:val="7B740CD0"/>
    <w:rsid w:val="7B824E1B"/>
    <w:rsid w:val="7B82D92B"/>
    <w:rsid w:val="7B9AD5E8"/>
    <w:rsid w:val="7B9B7078"/>
    <w:rsid w:val="7B9CF4B9"/>
    <w:rsid w:val="7BA6B8F4"/>
    <w:rsid w:val="7BA7FDAD"/>
    <w:rsid w:val="7BB9F8BA"/>
    <w:rsid w:val="7BC05C16"/>
    <w:rsid w:val="7BE47F19"/>
    <w:rsid w:val="7C061928"/>
    <w:rsid w:val="7C0EDD35"/>
    <w:rsid w:val="7C191E39"/>
    <w:rsid w:val="7C1D9130"/>
    <w:rsid w:val="7C3618F5"/>
    <w:rsid w:val="7C3B2878"/>
    <w:rsid w:val="7C50EF19"/>
    <w:rsid w:val="7C51AB5D"/>
    <w:rsid w:val="7C611D46"/>
    <w:rsid w:val="7C8ED8A5"/>
    <w:rsid w:val="7C933793"/>
    <w:rsid w:val="7C986A89"/>
    <w:rsid w:val="7CFA5E35"/>
    <w:rsid w:val="7CFD0210"/>
    <w:rsid w:val="7D15D48C"/>
    <w:rsid w:val="7D169AE5"/>
    <w:rsid w:val="7D298CCD"/>
    <w:rsid w:val="7D3CB01E"/>
    <w:rsid w:val="7D4EB11B"/>
    <w:rsid w:val="7D4F51CC"/>
    <w:rsid w:val="7D606BDD"/>
    <w:rsid w:val="7D6264B6"/>
    <w:rsid w:val="7D6E1B74"/>
    <w:rsid w:val="7DA4180B"/>
    <w:rsid w:val="7DAA94AE"/>
    <w:rsid w:val="7DB6F4FB"/>
    <w:rsid w:val="7DCD243F"/>
    <w:rsid w:val="7DEF4F9B"/>
    <w:rsid w:val="7E06AFC6"/>
    <w:rsid w:val="7E0792DA"/>
    <w:rsid w:val="7E17C226"/>
    <w:rsid w:val="7E1DEA93"/>
    <w:rsid w:val="7E1E724D"/>
    <w:rsid w:val="7E205DAE"/>
    <w:rsid w:val="7E21F95C"/>
    <w:rsid w:val="7E3729EF"/>
    <w:rsid w:val="7E5C0950"/>
    <w:rsid w:val="7E767248"/>
    <w:rsid w:val="7E7D8E02"/>
    <w:rsid w:val="7E938139"/>
    <w:rsid w:val="7E957653"/>
    <w:rsid w:val="7EBF82FF"/>
    <w:rsid w:val="7EC028DC"/>
    <w:rsid w:val="7ECBC09B"/>
    <w:rsid w:val="7ED13BDD"/>
    <w:rsid w:val="7EE435DE"/>
    <w:rsid w:val="7EECEE39"/>
    <w:rsid w:val="7EF4A66C"/>
    <w:rsid w:val="7F097B9D"/>
    <w:rsid w:val="7F0AA218"/>
    <w:rsid w:val="7F0BB989"/>
    <w:rsid w:val="7F0C3E34"/>
    <w:rsid w:val="7F1ECFBD"/>
    <w:rsid w:val="7F20DE5E"/>
    <w:rsid w:val="7F2B31D9"/>
    <w:rsid w:val="7F2EDBAD"/>
    <w:rsid w:val="7F2F4181"/>
    <w:rsid w:val="7F321A64"/>
    <w:rsid w:val="7F4FCC43"/>
    <w:rsid w:val="7F609404"/>
    <w:rsid w:val="7F67CD98"/>
    <w:rsid w:val="7F6C688B"/>
    <w:rsid w:val="7F73AD3C"/>
    <w:rsid w:val="7F87554A"/>
    <w:rsid w:val="7F8C83CE"/>
    <w:rsid w:val="7F8C91FD"/>
    <w:rsid w:val="7F8EFFC0"/>
    <w:rsid w:val="7FB27B7A"/>
    <w:rsid w:val="7FB51577"/>
    <w:rsid w:val="7FBCF453"/>
    <w:rsid w:val="7FBDC9BD"/>
    <w:rsid w:val="7FDADA7A"/>
    <w:rsid w:val="7FEE1E81"/>
    <w:rsid w:val="7FF7DF5E"/>
    <w:rsid w:val="7FFDB2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349F"/>
  <w15:docId w15:val="{A940D838-2CAF-40D6-8598-6B0AF098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NormalWeb">
    <w:name w:val="Normal (Web)"/>
    <w:basedOn w:val="Normal"/>
    <w:uiPriority w:val="99"/>
    <w:unhideWhenUsed/>
    <w:rsid w:val="001466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65344">
      <w:bodyDiv w:val="1"/>
      <w:marLeft w:val="0"/>
      <w:marRight w:val="0"/>
      <w:marTop w:val="0"/>
      <w:marBottom w:val="0"/>
      <w:divBdr>
        <w:top w:val="none" w:sz="0" w:space="0" w:color="auto"/>
        <w:left w:val="none" w:sz="0" w:space="0" w:color="auto"/>
        <w:bottom w:val="none" w:sz="0" w:space="0" w:color="auto"/>
        <w:right w:val="none" w:sz="0" w:space="0" w:color="auto"/>
      </w:divBdr>
    </w:div>
    <w:div w:id="1178153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as-proxyweb.mcas.ms/certificate-checker?login=false&amp;originalUrl=https%3A%2F%2Fwww.gov.uk.mcas.ms%2Fgovernment%2Fpublications%2Fkeeping-children-safe-in-education--2%3FMcasTsid%3D20892&amp;McasCSRF=06202b90c3412e15500714dee411cc9cc51d131902d2920dbbbddb6ae613fee5" TargetMode="External"/><Relationship Id="rId18" Type="http://schemas.openxmlformats.org/officeDocument/2006/relationships/hyperlink" Target="https://mcas-proxyweb.mcas.ms/certificate-checker?login=false&amp;originalUrl=https%3A%2F%2Fwww.gov.uk.mcas.ms%2Fgovernment%2Fpublications%2Fschool-inspection-handbook-eif%2Fschool-inspection-handbook-for-september-2023%3FMcasTsid%3D20892&amp;McasCSRF=06202b90c3412e15500714dee411cc9cc51d131902d2920dbbbddb6ae613fee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cas-proxyweb.mcas.ms/certificate-checker?login=false&amp;originalUrl=https%3A%2F%2Fwww.gov.uk.mcas.ms%2Fgovernment%2Fpublications%2Fkeeping-children-safe-in-education--2%3FMcasTsid%3D20892&amp;McasCSRF=06202b90c3412e15500714dee411cc9cc51d131902d2920dbbbddb6ae613fee5" TargetMode="External"/><Relationship Id="rId17" Type="http://schemas.openxmlformats.org/officeDocument/2006/relationships/hyperlink" Target="https://mcas-proxyweb.mcas.ms/certificate-checker?login=false&amp;originalUrl=https%3A%2F%2Fmobile.parentview.ofsted.gov.uk.mcas.ms%2Fparent-view-results%3FMcasTsid%3D20892&amp;McasCSRF=06202b90c3412e15500714dee411cc9cc51d131902d2920dbbbddb6ae613fee5" TargetMode="External"/><Relationship Id="rId2" Type="http://schemas.openxmlformats.org/officeDocument/2006/relationships/customXml" Target="../customXml/item2.xml"/><Relationship Id="rId16" Type="http://schemas.openxmlformats.org/officeDocument/2006/relationships/hyperlink" Target="https://mcas-proxyweb.mcas.ms/certificate-checker?login=false&amp;originalUrl=https%3A%2F%2Fwww.gov.uk.mcas.ms%2Fguidance%2Fwhat-academies-free-schools-and-colleges-should-publish-online%3FMcasTsid%3D20892&amp;McasCSRF=06202b90c3412e15500714dee411cc9cc51d131902d2920dbbbddb6ae613fee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063520/Minimum_expectation_for_length_of_school_week_-__information_note.pdf" TargetMode="External"/><Relationship Id="rId5" Type="http://schemas.openxmlformats.org/officeDocument/2006/relationships/numbering" Target="numbering.xml"/><Relationship Id="rId15" Type="http://schemas.openxmlformats.org/officeDocument/2006/relationships/hyperlink" Target="https://mcas-proxyweb.mcas.ms/certificate-checker?login=false&amp;originalUrl=https%3A%2F%2Fwww.gov.uk.mcas.ms%2Fguidance%2Fwhat-maintained-schools-must-publish-online%3FMcasTsid%3D20892&amp;McasCSRF=06202b90c3412e15500714dee411cc9cc51d131902d2920dbbbddb6ae613fee5"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as-proxyweb.mcas.ms/certificate-checker?login=false&amp;originalUrl=https%3A%2F%2Fwww.northumberland.gov.uk.mcas.ms%2FNorthumberlandCountyCouncil%2Fmedia%2FDocument-store%2FSACRE%2FExtract-from-NORTHUMBERLAND-Agreed-Syllabus-2022-2027.pdf%3FMcasTsid%3D20892&amp;McasCSRF=06202b90c3412e15500714dee411cc9cc51d131902d2920dbbbddb6ae613fee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Paul Williams</DisplayName>
        <AccountId>13</AccountId>
        <AccountType/>
      </UserInfo>
      <UserInfo>
        <DisplayName>David Street</DisplayName>
        <AccountId>42</AccountId>
        <AccountType/>
      </UserInfo>
      <UserInfo>
        <DisplayName>Elissa Barker</DisplayName>
        <AccountId>14</AccountId>
        <AccountType/>
      </UserInfo>
      <UserInfo>
        <DisplayName>SharingLinks.c63dd548-6372-4c1e-84d6-2f35a50ba919.Flexible.9d85d718-994e-4d6b-adf0-16520cdbefa1</DisplayName>
        <AccountId>335</AccountId>
        <AccountType/>
      </UserInfo>
      <UserInfo>
        <DisplayName>SharingLinks.c597183d-b7a5-43e1-96a8-0cb25d032393.Flexible.d33479f9-f11a-42bb-bfad-f0f2365469ea</DisplayName>
        <AccountId>336</AccountId>
        <AccountType/>
      </UserInfo>
      <UserInfo>
        <DisplayName>Ann Muxworthy</DisplayName>
        <AccountId>171</AccountId>
        <AccountType/>
      </UserInfo>
      <UserInfo>
        <DisplayName>Gemma Telfer</DisplayName>
        <AccountId>658</AccountId>
        <AccountType/>
      </UserInfo>
      <UserInfo>
        <DisplayName>Claire Williams</DisplayName>
        <AccountId>30</AccountId>
        <AccountType/>
      </UserInfo>
    </SharedWithUsers>
    <lcf76f155ced4ddcb4097134ff3c332f xmlns="1eac8f90-48c2-42e8-9dfc-4d9bdbc9af90">
      <Terms xmlns="http://schemas.microsoft.com/office/infopath/2007/PartnerControls"/>
    </lcf76f155ced4ddcb4097134ff3c332f>
    <TaxCatchAll xmlns="a73c4f44-59d3-4782-ad57-7cd8d77cc50e" xsi:nil="true"/>
    <_Flow_SignoffStatus xmlns="1eac8f90-48c2-42e8-9dfc-4d9bdbc9af90" xsi:nil="true"/>
    <_dlc_DocId xmlns="a73c4f44-59d3-4782-ad57-7cd8d77cc50e">V55SSRH5RT5V-1451454502-42944</_dlc_DocId>
    <_dlc_DocIdUrl xmlns="a73c4f44-59d3-4782-ad57-7cd8d77cc50e">
      <Url>https://northumberland365.sharepoint.com/sites/ED-NorthumberlandEducationPartnerships/_layouts/15/DocIdRedir.aspx?ID=V55SSRH5RT5V-1451454502-42944</Url>
      <Description>V55SSRH5RT5V-1451454502-42944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7" ma:contentTypeDescription="Create a new document." ma:contentTypeScope="" ma:versionID="37592d8e1a42d08292b64774cb86c1ff">
  <xsd:schema xmlns:xsd="http://www.w3.org/2001/XMLSchema" xmlns:xs="http://www.w3.org/2001/XMLSchema" xmlns:p="http://schemas.microsoft.com/office/2006/metadata/properties" xmlns:ns2="a73c4f44-59d3-4782-ad57-7cd8d77cc50e" xmlns:ns3="1eac8f90-48c2-42e8-9dfc-4d9bdbc9af90" targetNamespace="http://schemas.microsoft.com/office/2006/metadata/properties" ma:root="true" ma:fieldsID="ae0fa91c8cbf76b1ebf18ccd3a9116b4" ns2:_="" ns3:_="">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1d0f1ea9-06f5-4edd-8ad5-f2efcb3735e7}"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3E6A5-5277-41B3-A6BE-3356E6525A8D}">
  <ds:schemaRefs>
    <ds:schemaRef ds:uri="http://schemas.microsoft.com/office/2006/metadata/properties"/>
    <ds:schemaRef ds:uri="http://schemas.microsoft.com/office/infopath/2007/PartnerControls"/>
    <ds:schemaRef ds:uri="a73c4f44-59d3-4782-ad57-7cd8d77cc50e"/>
    <ds:schemaRef ds:uri="1eac8f90-48c2-42e8-9dfc-4d9bdbc9af90"/>
  </ds:schemaRefs>
</ds:datastoreItem>
</file>

<file path=customXml/itemProps2.xml><?xml version="1.0" encoding="utf-8"?>
<ds:datastoreItem xmlns:ds="http://schemas.openxmlformats.org/officeDocument/2006/customXml" ds:itemID="{CF166393-11EC-4D4C-9FBF-CD0CDB8CADB6}">
  <ds:schemaRefs>
    <ds:schemaRef ds:uri="http://schemas.microsoft.com/sharepoint/v3/contenttype/forms"/>
  </ds:schemaRefs>
</ds:datastoreItem>
</file>

<file path=customXml/itemProps3.xml><?xml version="1.0" encoding="utf-8"?>
<ds:datastoreItem xmlns:ds="http://schemas.openxmlformats.org/officeDocument/2006/customXml" ds:itemID="{B37F3E92-87F2-4196-AD3E-45D4A1D8BC35}">
  <ds:schemaRefs>
    <ds:schemaRef ds:uri="http://schemas.microsoft.com/sharepoint/events"/>
  </ds:schemaRefs>
</ds:datastoreItem>
</file>

<file path=customXml/itemProps4.xml><?xml version="1.0" encoding="utf-8"?>
<ds:datastoreItem xmlns:ds="http://schemas.openxmlformats.org/officeDocument/2006/customXml" ds:itemID="{4FACA514-3271-47DE-9EC4-CD863C195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Williams</dc:creator>
  <cp:keywords/>
  <dc:description/>
  <cp:lastModifiedBy>Ann</cp:lastModifiedBy>
  <cp:revision>4</cp:revision>
  <cp:lastPrinted>2024-06-17T13:44:00Z</cp:lastPrinted>
  <dcterms:created xsi:type="dcterms:W3CDTF">2024-06-17T14:07:00Z</dcterms:created>
  <dcterms:modified xsi:type="dcterms:W3CDTF">2024-06-17T14:12:00Z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y fmtid="{D5CDD505-2E9C-101B-9397-08002B2CF9AE}" pid="6" name="_dlc_DocIdItemGuid">
    <vt:lpwstr>07bc532c-c645-4224-b05e-d2a75381289f</vt:lpwstr>
  </property>
</Properties>
</file>